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9C695" w14:textId="77777777" w:rsidR="00170986" w:rsidRPr="00314D11" w:rsidRDefault="00170986" w:rsidP="00A21E5E">
      <w:pPr>
        <w:spacing w:line="360" w:lineRule="auto"/>
        <w:rPr>
          <w:rFonts w:ascii="Arial Narrow" w:hAnsi="Arial Narrow"/>
        </w:rPr>
      </w:pPr>
    </w:p>
    <w:tbl>
      <w:tblPr>
        <w:tblStyle w:val="Tabelacomgrade"/>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103"/>
      </w:tblGrid>
      <w:tr w:rsidR="004E19F6" w:rsidRPr="00314D11" w14:paraId="77AA9903" w14:textId="77777777" w:rsidTr="003805B2">
        <w:tc>
          <w:tcPr>
            <w:tcW w:w="4219" w:type="dxa"/>
            <w:tcBorders>
              <w:bottom w:val="single" w:sz="18" w:space="0" w:color="365F91" w:themeColor="accent1" w:themeShade="BF"/>
              <w:right w:val="single" w:sz="18" w:space="0" w:color="365F91" w:themeColor="accent1" w:themeShade="BF"/>
            </w:tcBorders>
            <w:vAlign w:val="center"/>
          </w:tcPr>
          <w:p w14:paraId="4A5507F3" w14:textId="23DEA6AD" w:rsidR="00DD5C69" w:rsidRPr="00314D11" w:rsidRDefault="00DD5C69" w:rsidP="00DD5C69">
            <w:pPr>
              <w:spacing w:line="360" w:lineRule="auto"/>
              <w:ind w:left="-142"/>
              <w:jc w:val="center"/>
              <w:rPr>
                <w:rFonts w:ascii="Arial Narrow" w:hAnsi="Arial Narrow" w:cs="Courier New"/>
                <w:b/>
                <w:sz w:val="32"/>
                <w:szCs w:val="32"/>
              </w:rPr>
            </w:pPr>
            <w:r w:rsidRPr="00314D11">
              <w:rPr>
                <w:rFonts w:ascii="Arial Narrow" w:hAnsi="Arial Narrow" w:cs="Courier New"/>
                <w:b/>
                <w:sz w:val="32"/>
                <w:szCs w:val="32"/>
              </w:rPr>
              <w:t>TERMO DE REFERÊNCIA</w:t>
            </w:r>
          </w:p>
          <w:p w14:paraId="7DEBA8BE" w14:textId="49710FC3" w:rsidR="00E63DA2" w:rsidRPr="00314D11" w:rsidRDefault="00DD5C69" w:rsidP="002216AC">
            <w:pPr>
              <w:spacing w:line="276" w:lineRule="auto"/>
              <w:jc w:val="center"/>
              <w:rPr>
                <w:rFonts w:ascii="Arial Narrow" w:hAnsi="Arial Narrow" w:cs="Arial"/>
                <w:b/>
                <w:sz w:val="36"/>
                <w:szCs w:val="36"/>
              </w:rPr>
            </w:pPr>
            <w:r w:rsidRPr="00314D11">
              <w:rPr>
                <w:rFonts w:ascii="Arial Narrow" w:hAnsi="Arial Narrow" w:cs="Courier New"/>
                <w:b/>
                <w:sz w:val="32"/>
                <w:szCs w:val="32"/>
              </w:rPr>
              <w:t xml:space="preserve">Nº. </w:t>
            </w:r>
            <w:r w:rsidR="00630205">
              <w:rPr>
                <w:rFonts w:ascii="Arial Narrow" w:hAnsi="Arial Narrow" w:cs="Courier New"/>
                <w:b/>
                <w:sz w:val="32"/>
                <w:szCs w:val="32"/>
              </w:rPr>
              <w:t>12</w:t>
            </w:r>
            <w:r w:rsidRPr="00314D11">
              <w:rPr>
                <w:rFonts w:ascii="Arial Narrow" w:hAnsi="Arial Narrow" w:cs="Courier New"/>
                <w:b/>
                <w:sz w:val="32"/>
                <w:szCs w:val="32"/>
              </w:rPr>
              <w:t>/202</w:t>
            </w:r>
            <w:r w:rsidR="00B021BE">
              <w:rPr>
                <w:rFonts w:ascii="Arial Narrow" w:hAnsi="Arial Narrow" w:cs="Courier New"/>
                <w:b/>
                <w:sz w:val="32"/>
                <w:szCs w:val="32"/>
              </w:rPr>
              <w:t>5</w:t>
            </w:r>
            <w:r w:rsidR="00037D1A" w:rsidRPr="00314D11">
              <w:rPr>
                <w:rFonts w:ascii="Arial Narrow" w:hAnsi="Arial Narrow" w:cs="Courier New"/>
                <w:b/>
                <w:sz w:val="32"/>
                <w:szCs w:val="32"/>
              </w:rPr>
              <w:t>/CMTJMT</w:t>
            </w:r>
          </w:p>
        </w:tc>
        <w:tc>
          <w:tcPr>
            <w:tcW w:w="5103" w:type="dxa"/>
            <w:tcBorders>
              <w:left w:val="single" w:sz="18" w:space="0" w:color="365F91" w:themeColor="accent1" w:themeShade="BF"/>
              <w:bottom w:val="single" w:sz="18" w:space="0" w:color="365F91" w:themeColor="accent1" w:themeShade="BF"/>
            </w:tcBorders>
            <w:vAlign w:val="center"/>
          </w:tcPr>
          <w:p w14:paraId="1F68EBBA" w14:textId="77777777" w:rsidR="00170986" w:rsidRPr="00314D11" w:rsidRDefault="00170986" w:rsidP="00615DD1">
            <w:pPr>
              <w:spacing w:line="276" w:lineRule="auto"/>
              <w:jc w:val="both"/>
              <w:rPr>
                <w:rFonts w:ascii="Arial Narrow" w:hAnsi="Arial Narrow" w:cs="Arial"/>
                <w:b/>
                <w:bCs/>
                <w:sz w:val="28"/>
                <w:szCs w:val="28"/>
              </w:rPr>
            </w:pPr>
          </w:p>
          <w:p w14:paraId="5F310C1D" w14:textId="5F5B7BA1" w:rsidR="00170986" w:rsidRPr="009164DB" w:rsidRDefault="005B38F2" w:rsidP="00630205">
            <w:pPr>
              <w:spacing w:line="360" w:lineRule="auto"/>
              <w:jc w:val="both"/>
              <w:rPr>
                <w:rFonts w:ascii="Arial Narrow" w:hAnsi="Arial Narrow" w:cs="Arial"/>
                <w:b/>
                <w:bCs/>
                <w:sz w:val="28"/>
                <w:szCs w:val="28"/>
              </w:rPr>
            </w:pPr>
            <w:r w:rsidRPr="009164DB">
              <w:rPr>
                <w:rFonts w:ascii="Arial Narrow" w:hAnsi="Arial Narrow" w:cs="Arial"/>
                <w:b/>
                <w:bCs/>
                <w:sz w:val="28"/>
                <w:szCs w:val="28"/>
              </w:rPr>
              <w:t>AQUISIÇÃO DE</w:t>
            </w:r>
            <w:r w:rsidRPr="009164DB">
              <w:rPr>
                <w:rFonts w:ascii="Arial Narrow" w:hAnsi="Arial Narrow"/>
                <w:b/>
                <w:bCs/>
                <w:sz w:val="28"/>
                <w:szCs w:val="28"/>
              </w:rPr>
              <w:t xml:space="preserve"> </w:t>
            </w:r>
            <w:r w:rsidR="00630205">
              <w:rPr>
                <w:rFonts w:ascii="Arial Narrow" w:hAnsi="Arial Narrow"/>
                <w:b/>
                <w:bCs/>
                <w:sz w:val="28"/>
                <w:szCs w:val="28"/>
              </w:rPr>
              <w:t>BLOQUEADOR DE GRAVA</w:t>
            </w:r>
            <w:r w:rsidR="002063F9" w:rsidRPr="009164DB">
              <w:rPr>
                <w:rFonts w:ascii="Arial Narrow" w:hAnsi="Arial Narrow"/>
                <w:b/>
                <w:bCs/>
                <w:sz w:val="28"/>
                <w:szCs w:val="28"/>
              </w:rPr>
              <w:t>DO</w:t>
            </w:r>
            <w:r w:rsidR="00630205">
              <w:rPr>
                <w:rFonts w:ascii="Arial Narrow" w:hAnsi="Arial Narrow"/>
                <w:b/>
                <w:bCs/>
                <w:sz w:val="28"/>
                <w:szCs w:val="28"/>
              </w:rPr>
              <w:t>RES DE ÁUDIO DIGITAL E ANALÓGICO PARA O</w:t>
            </w:r>
            <w:r w:rsidR="002063F9" w:rsidRPr="009164DB">
              <w:rPr>
                <w:rFonts w:ascii="Arial Narrow" w:hAnsi="Arial Narrow"/>
                <w:b/>
                <w:bCs/>
                <w:sz w:val="28"/>
                <w:szCs w:val="28"/>
              </w:rPr>
              <w:t xml:space="preserve"> </w:t>
            </w:r>
            <w:r w:rsidRPr="009164DB">
              <w:rPr>
                <w:rFonts w:ascii="Arial Narrow" w:hAnsi="Arial Narrow" w:cs="Courier New"/>
                <w:b/>
                <w:bCs/>
                <w:sz w:val="28"/>
                <w:szCs w:val="28"/>
              </w:rPr>
              <w:t>PODER JUDICIÁRIO DO ESTADO DE MATO GROSSO.</w:t>
            </w:r>
          </w:p>
        </w:tc>
      </w:tr>
    </w:tbl>
    <w:p w14:paraId="2E5F65CC" w14:textId="77777777" w:rsidR="009B1A05" w:rsidRDefault="009B1A05" w:rsidP="00F71DDD">
      <w:pPr>
        <w:spacing w:after="0" w:line="360" w:lineRule="auto"/>
        <w:jc w:val="both"/>
        <w:rPr>
          <w:rFonts w:ascii="Arial Narrow" w:hAnsi="Arial Narrow" w:cs="Tahoma"/>
          <w:b/>
        </w:rPr>
      </w:pPr>
    </w:p>
    <w:p w14:paraId="28A3C304" w14:textId="124E8EC6" w:rsidR="00164C64" w:rsidRDefault="00F71DDD" w:rsidP="00F71DDD">
      <w:pPr>
        <w:spacing w:after="0" w:line="360" w:lineRule="auto"/>
        <w:jc w:val="both"/>
        <w:rPr>
          <w:rFonts w:ascii="Arial Narrow" w:hAnsi="Arial Narrow" w:cs="Arial"/>
          <w:sz w:val="20"/>
          <w:szCs w:val="24"/>
        </w:rPr>
      </w:pPr>
      <w:r>
        <w:rPr>
          <w:rFonts w:ascii="Arial Narrow" w:hAnsi="Arial Narrow" w:cs="Tahoma"/>
          <w:b/>
        </w:rPr>
        <w:t xml:space="preserve">Objeto: </w:t>
      </w:r>
      <w:r>
        <w:rPr>
          <w:rFonts w:ascii="Arial Narrow" w:hAnsi="Arial Narrow"/>
        </w:rPr>
        <w:t xml:space="preserve">Aquisição de </w:t>
      </w:r>
      <w:r>
        <w:rPr>
          <w:rFonts w:ascii="Arial Narrow" w:hAnsi="Arial Narrow"/>
          <w:bCs/>
        </w:rPr>
        <w:t xml:space="preserve">Bloqueadores de Gravação de Áudio digital e analógico </w:t>
      </w:r>
      <w:r>
        <w:rPr>
          <w:rFonts w:ascii="Arial Narrow" w:hAnsi="Arial Narrow"/>
        </w:rPr>
        <w:t>utilizados pela Assessoria Militar de Informações e Operações (AMIO)</w:t>
      </w:r>
      <w:r w:rsidRPr="00854D7B">
        <w:rPr>
          <w:rFonts w:ascii="Arial Narrow" w:hAnsi="Arial Narrow"/>
        </w:rPr>
        <w:t xml:space="preserve"> da Coordenadoria Militar do Tribunal de Justiça do Estado de Mato Grosso</w:t>
      </w:r>
      <w:r>
        <w:rPr>
          <w:rFonts w:ascii="Arial Narrow" w:hAnsi="Arial Narrow"/>
        </w:rPr>
        <w:t xml:space="preserve"> (</w:t>
      </w:r>
      <w:proofErr w:type="spellStart"/>
      <w:r>
        <w:rPr>
          <w:rFonts w:ascii="Arial Narrow" w:hAnsi="Arial Narrow"/>
        </w:rPr>
        <w:t>CMil</w:t>
      </w:r>
      <w:proofErr w:type="spellEnd"/>
      <w:r>
        <w:rPr>
          <w:rFonts w:ascii="Arial Narrow" w:hAnsi="Arial Narrow"/>
        </w:rPr>
        <w:t>/TJMT)</w:t>
      </w:r>
      <w:r w:rsidRPr="00854D7B">
        <w:rPr>
          <w:rFonts w:ascii="Arial Narrow" w:hAnsi="Arial Narrow"/>
        </w:rPr>
        <w:t xml:space="preserve">, </w:t>
      </w:r>
      <w:r>
        <w:rPr>
          <w:rFonts w:ascii="Arial Narrow" w:hAnsi="Arial Narrow"/>
        </w:rPr>
        <w:t>para atender as demandas da Alta Administração</w:t>
      </w:r>
      <w:r w:rsidRPr="00854D7B">
        <w:rPr>
          <w:rFonts w:ascii="Arial Narrow" w:hAnsi="Arial Narrow"/>
        </w:rPr>
        <w:t xml:space="preserve"> do Tribunal de J</w:t>
      </w:r>
      <w:r>
        <w:rPr>
          <w:rFonts w:ascii="Arial Narrow" w:hAnsi="Arial Narrow"/>
        </w:rPr>
        <w:t>ustiça do Estado de Mato Grosso</w:t>
      </w:r>
      <w:r w:rsidR="00480774">
        <w:rPr>
          <w:rFonts w:ascii="Arial Narrow" w:hAnsi="Arial Narrow"/>
        </w:rPr>
        <w:t>.</w:t>
      </w:r>
    </w:p>
    <w:p w14:paraId="3692DF38" w14:textId="77777777" w:rsidR="00164C64" w:rsidRDefault="00164C64" w:rsidP="00A21E5E">
      <w:pPr>
        <w:spacing w:after="0" w:line="360" w:lineRule="auto"/>
      </w:pPr>
    </w:p>
    <w:p w14:paraId="072241DB" w14:textId="77777777" w:rsidR="007D68E7" w:rsidRPr="00314D11" w:rsidRDefault="007D68E7" w:rsidP="00A21E5E">
      <w:pPr>
        <w:spacing w:after="0" w:line="360" w:lineRule="auto"/>
        <w:rPr>
          <w:rFonts w:ascii="Arial Narrow" w:hAnsi="Arial Narrow" w:cs="Arial"/>
          <w:sz w:val="20"/>
          <w:szCs w:val="24"/>
        </w:rPr>
      </w:pPr>
    </w:p>
    <w:p w14:paraId="79F5B6BA" w14:textId="77777777" w:rsidR="006A24D4" w:rsidRPr="00314D11" w:rsidRDefault="006A24D4" w:rsidP="00A21E5E">
      <w:pPr>
        <w:spacing w:after="0" w:line="360" w:lineRule="auto"/>
        <w:rPr>
          <w:rFonts w:ascii="Arial Narrow" w:hAnsi="Arial Narrow" w:cs="Arial"/>
          <w:sz w:val="20"/>
          <w:szCs w:val="24"/>
        </w:rPr>
      </w:pPr>
    </w:p>
    <w:p w14:paraId="495EF670" w14:textId="77777777" w:rsidR="00C841D2" w:rsidRPr="00314D11" w:rsidRDefault="00C841D2" w:rsidP="00A21E5E">
      <w:pPr>
        <w:spacing w:after="0" w:line="360" w:lineRule="auto"/>
        <w:rPr>
          <w:rFonts w:ascii="Arial Narrow" w:hAnsi="Arial Narrow" w:cs="Arial"/>
          <w:sz w:val="20"/>
          <w:szCs w:val="24"/>
        </w:rPr>
      </w:pPr>
    </w:p>
    <w:p w14:paraId="560C0AFA" w14:textId="77777777" w:rsidR="006F0A68" w:rsidRDefault="006F0A68" w:rsidP="00A21E5E">
      <w:pPr>
        <w:spacing w:after="0" w:line="360" w:lineRule="auto"/>
        <w:rPr>
          <w:rFonts w:ascii="Arial Narrow" w:hAnsi="Arial Narrow" w:cs="Arial"/>
          <w:sz w:val="20"/>
          <w:szCs w:val="24"/>
        </w:rPr>
      </w:pPr>
    </w:p>
    <w:p w14:paraId="404A32CE" w14:textId="77777777" w:rsidR="005B38F2" w:rsidRDefault="005B38F2" w:rsidP="00A21E5E">
      <w:pPr>
        <w:spacing w:after="0" w:line="360" w:lineRule="auto"/>
        <w:rPr>
          <w:rFonts w:ascii="Arial Narrow" w:hAnsi="Arial Narrow" w:cs="Arial"/>
          <w:sz w:val="20"/>
          <w:szCs w:val="24"/>
        </w:rPr>
      </w:pPr>
    </w:p>
    <w:p w14:paraId="65A64CD7" w14:textId="77777777" w:rsidR="00234138" w:rsidRDefault="00234138" w:rsidP="00A21E5E">
      <w:pPr>
        <w:spacing w:after="0" w:line="360" w:lineRule="auto"/>
        <w:rPr>
          <w:rFonts w:ascii="Arial Narrow" w:hAnsi="Arial Narrow" w:cs="Arial"/>
          <w:sz w:val="20"/>
          <w:szCs w:val="24"/>
        </w:rPr>
      </w:pPr>
    </w:p>
    <w:p w14:paraId="58F5D9DA" w14:textId="77777777" w:rsidR="00785B69" w:rsidRDefault="00785B69" w:rsidP="00A21E5E">
      <w:pPr>
        <w:spacing w:after="0" w:line="360" w:lineRule="auto"/>
        <w:rPr>
          <w:rFonts w:ascii="Arial Narrow" w:hAnsi="Arial Narrow" w:cs="Arial"/>
          <w:sz w:val="20"/>
          <w:szCs w:val="24"/>
        </w:rPr>
      </w:pPr>
    </w:p>
    <w:p w14:paraId="6AB36D4A" w14:textId="77777777" w:rsidR="00785B69" w:rsidRDefault="00785B69" w:rsidP="00A21E5E">
      <w:pPr>
        <w:spacing w:after="0" w:line="360" w:lineRule="auto"/>
        <w:rPr>
          <w:rFonts w:ascii="Arial Narrow" w:hAnsi="Arial Narrow" w:cs="Arial"/>
          <w:sz w:val="20"/>
          <w:szCs w:val="24"/>
        </w:rPr>
      </w:pPr>
    </w:p>
    <w:p w14:paraId="06F1139C" w14:textId="77777777" w:rsidR="005B38F2" w:rsidRDefault="005B38F2" w:rsidP="00A21E5E">
      <w:pPr>
        <w:spacing w:after="0" w:line="360" w:lineRule="auto"/>
        <w:rPr>
          <w:rFonts w:ascii="Arial Narrow" w:hAnsi="Arial Narrow" w:cs="Arial"/>
          <w:sz w:val="20"/>
          <w:szCs w:val="24"/>
        </w:rPr>
      </w:pPr>
    </w:p>
    <w:p w14:paraId="65071819" w14:textId="77777777" w:rsidR="00854D7B" w:rsidRDefault="00854D7B" w:rsidP="00A21E5E">
      <w:pPr>
        <w:spacing w:after="0" w:line="360" w:lineRule="auto"/>
        <w:rPr>
          <w:rFonts w:ascii="Arial Narrow" w:hAnsi="Arial Narrow" w:cs="Arial"/>
          <w:sz w:val="20"/>
          <w:szCs w:val="24"/>
        </w:rPr>
      </w:pPr>
    </w:p>
    <w:p w14:paraId="67CBF4F7" w14:textId="77777777" w:rsidR="00870534" w:rsidRDefault="00870534" w:rsidP="00A21E5E">
      <w:pPr>
        <w:spacing w:after="0" w:line="360" w:lineRule="auto"/>
        <w:rPr>
          <w:rFonts w:ascii="Arial Narrow" w:hAnsi="Arial Narrow" w:cs="Arial"/>
          <w:sz w:val="20"/>
          <w:szCs w:val="24"/>
        </w:rPr>
      </w:pPr>
    </w:p>
    <w:p w14:paraId="10D0048A" w14:textId="77777777" w:rsidR="004F30BA" w:rsidRDefault="004F30BA" w:rsidP="00A21E5E">
      <w:pPr>
        <w:spacing w:after="0" w:line="360" w:lineRule="auto"/>
        <w:rPr>
          <w:rFonts w:ascii="Arial Narrow" w:hAnsi="Arial Narrow" w:cs="Arial"/>
          <w:sz w:val="20"/>
          <w:szCs w:val="24"/>
        </w:rPr>
      </w:pPr>
    </w:p>
    <w:p w14:paraId="174AE6FF" w14:textId="77777777" w:rsidR="004F30BA" w:rsidRDefault="004F30BA" w:rsidP="00A21E5E">
      <w:pPr>
        <w:spacing w:after="0" w:line="360" w:lineRule="auto"/>
        <w:rPr>
          <w:rFonts w:ascii="Arial Narrow" w:hAnsi="Arial Narrow" w:cs="Arial"/>
          <w:sz w:val="20"/>
          <w:szCs w:val="24"/>
        </w:rPr>
      </w:pPr>
    </w:p>
    <w:p w14:paraId="2F8C7557" w14:textId="77777777" w:rsidR="004F30BA" w:rsidRDefault="004F30BA" w:rsidP="00A21E5E">
      <w:pPr>
        <w:spacing w:after="0" w:line="360" w:lineRule="auto"/>
        <w:rPr>
          <w:rFonts w:ascii="Arial Narrow" w:hAnsi="Arial Narrow" w:cs="Arial"/>
          <w:sz w:val="20"/>
          <w:szCs w:val="24"/>
        </w:rPr>
      </w:pPr>
    </w:p>
    <w:p w14:paraId="3A7E66FE" w14:textId="77777777" w:rsidR="004F30BA" w:rsidRDefault="004F30BA" w:rsidP="00A21E5E">
      <w:pPr>
        <w:spacing w:after="0" w:line="360" w:lineRule="auto"/>
        <w:rPr>
          <w:rFonts w:ascii="Arial Narrow" w:hAnsi="Arial Narrow" w:cs="Arial"/>
          <w:sz w:val="20"/>
          <w:szCs w:val="24"/>
        </w:rPr>
      </w:pPr>
    </w:p>
    <w:p w14:paraId="1E41F6B1" w14:textId="77777777" w:rsidR="004F30BA" w:rsidRDefault="004F30BA" w:rsidP="00A21E5E">
      <w:pPr>
        <w:spacing w:after="0" w:line="360" w:lineRule="auto"/>
        <w:rPr>
          <w:rFonts w:ascii="Arial Narrow" w:hAnsi="Arial Narrow" w:cs="Arial"/>
          <w:sz w:val="20"/>
          <w:szCs w:val="24"/>
        </w:rPr>
      </w:pPr>
    </w:p>
    <w:p w14:paraId="0A5E0E37" w14:textId="77777777" w:rsidR="003037B5" w:rsidRDefault="003037B5" w:rsidP="00A21E5E">
      <w:pPr>
        <w:spacing w:after="0" w:line="360" w:lineRule="auto"/>
        <w:rPr>
          <w:rFonts w:ascii="Arial Narrow" w:hAnsi="Arial Narrow" w:cs="Arial"/>
          <w:sz w:val="20"/>
          <w:szCs w:val="24"/>
        </w:rPr>
      </w:pPr>
    </w:p>
    <w:p w14:paraId="555414A5" w14:textId="77777777" w:rsidR="003037B5" w:rsidRDefault="003037B5" w:rsidP="00A21E5E">
      <w:pPr>
        <w:spacing w:after="0" w:line="360" w:lineRule="auto"/>
        <w:rPr>
          <w:rFonts w:ascii="Arial Narrow" w:hAnsi="Arial Narrow" w:cs="Arial"/>
          <w:sz w:val="20"/>
          <w:szCs w:val="24"/>
        </w:rPr>
      </w:pPr>
    </w:p>
    <w:p w14:paraId="15A8CE6B" w14:textId="77777777" w:rsidR="003037B5" w:rsidRDefault="003037B5" w:rsidP="00A21E5E">
      <w:pPr>
        <w:spacing w:after="0" w:line="360" w:lineRule="auto"/>
        <w:rPr>
          <w:rFonts w:ascii="Arial Narrow" w:hAnsi="Arial Narrow" w:cs="Arial"/>
          <w:sz w:val="20"/>
          <w:szCs w:val="24"/>
        </w:rPr>
      </w:pPr>
    </w:p>
    <w:p w14:paraId="0803957F" w14:textId="77777777" w:rsidR="003037B5" w:rsidRPr="00314D11" w:rsidRDefault="003037B5" w:rsidP="00A21E5E">
      <w:pPr>
        <w:spacing w:after="0" w:line="360" w:lineRule="auto"/>
        <w:rPr>
          <w:rFonts w:ascii="Arial Narrow" w:hAnsi="Arial Narrow" w:cs="Arial"/>
          <w:sz w:val="20"/>
          <w:szCs w:val="24"/>
        </w:rPr>
      </w:pPr>
    </w:p>
    <w:p w14:paraId="0A5D1683" w14:textId="77777777" w:rsidR="00DA60A6" w:rsidRPr="00314D11" w:rsidRDefault="00DA60A6" w:rsidP="00DA60A6">
      <w:pPr>
        <w:spacing w:after="0" w:line="240" w:lineRule="auto"/>
        <w:jc w:val="center"/>
        <w:rPr>
          <w:rFonts w:ascii="Arial Narrow" w:hAnsi="Arial Narrow" w:cs="Courier New"/>
          <w:b/>
        </w:rPr>
      </w:pPr>
      <w:r w:rsidRPr="00314D11">
        <w:rPr>
          <w:rFonts w:ascii="Arial Narrow" w:hAnsi="Arial Narrow" w:cs="Courier New"/>
          <w:b/>
        </w:rPr>
        <w:t>CUIABÁ-MT</w:t>
      </w:r>
    </w:p>
    <w:p w14:paraId="2EBA7217" w14:textId="40A1A366" w:rsidR="004845CF" w:rsidRDefault="00480774" w:rsidP="00B141E0">
      <w:pPr>
        <w:spacing w:after="0" w:line="240" w:lineRule="auto"/>
        <w:jc w:val="center"/>
        <w:rPr>
          <w:rFonts w:ascii="Arial Narrow" w:hAnsi="Arial Narrow" w:cs="Courier New"/>
          <w:b/>
        </w:rPr>
      </w:pPr>
      <w:r>
        <w:rPr>
          <w:rFonts w:ascii="Arial Narrow" w:hAnsi="Arial Narrow" w:cs="Courier New"/>
          <w:b/>
        </w:rPr>
        <w:t>NOVEMBRO</w:t>
      </w:r>
      <w:r w:rsidR="00DA60A6" w:rsidRPr="00314D11">
        <w:rPr>
          <w:rFonts w:ascii="Arial Narrow" w:hAnsi="Arial Narrow" w:cs="Courier New"/>
          <w:b/>
        </w:rPr>
        <w:t>/202</w:t>
      </w:r>
      <w:r w:rsidR="004F30BA">
        <w:rPr>
          <w:rFonts w:ascii="Arial Narrow" w:hAnsi="Arial Narrow" w:cs="Courier New"/>
          <w:b/>
        </w:rPr>
        <w:t>5</w:t>
      </w:r>
    </w:p>
    <w:p w14:paraId="79F36B08" w14:textId="77777777" w:rsidR="003037B5" w:rsidRDefault="003037B5" w:rsidP="00B141E0">
      <w:pPr>
        <w:spacing w:after="0" w:line="240" w:lineRule="auto"/>
        <w:jc w:val="center"/>
        <w:rPr>
          <w:rFonts w:ascii="Arial Narrow" w:hAnsi="Arial Narrow" w:cs="Courier New"/>
          <w:b/>
        </w:rPr>
      </w:pPr>
    </w:p>
    <w:p w14:paraId="3461AF65" w14:textId="21F3059B" w:rsidR="00230F5B" w:rsidRPr="00314D11" w:rsidRDefault="00230F5B" w:rsidP="008E652B">
      <w:pPr>
        <w:pStyle w:val="Cabealhoencabezado"/>
        <w:shd w:val="clear" w:color="auto" w:fill="C4BC96" w:themeFill="background2" w:themeFillShade="BF"/>
        <w:tabs>
          <w:tab w:val="clear" w:pos="4419"/>
          <w:tab w:val="clear" w:pos="8838"/>
        </w:tabs>
        <w:autoSpaceDE/>
        <w:autoSpaceDN/>
        <w:spacing w:line="360" w:lineRule="auto"/>
        <w:jc w:val="center"/>
        <w:rPr>
          <w:rFonts w:ascii="Arial Narrow" w:hAnsi="Arial Narrow" w:cs="Arial"/>
          <w:b/>
          <w:bCs/>
          <w:w w:val="98"/>
          <w:szCs w:val="28"/>
        </w:rPr>
      </w:pPr>
      <w:r w:rsidRPr="00314D11">
        <w:rPr>
          <w:rFonts w:ascii="Arial Narrow" w:hAnsi="Arial Narrow"/>
          <w:b/>
          <w:szCs w:val="28"/>
        </w:rPr>
        <w:t xml:space="preserve">TERMO DE REFERÊNCIA Nº </w:t>
      </w:r>
      <w:r w:rsidR="003452CA">
        <w:rPr>
          <w:rFonts w:ascii="Arial Narrow" w:hAnsi="Arial Narrow"/>
          <w:b/>
          <w:szCs w:val="28"/>
        </w:rPr>
        <w:t>12</w:t>
      </w:r>
      <w:r w:rsidRPr="00314D11">
        <w:rPr>
          <w:rFonts w:ascii="Arial Narrow" w:hAnsi="Arial Narrow"/>
          <w:b/>
          <w:szCs w:val="28"/>
        </w:rPr>
        <w:t>/202</w:t>
      </w:r>
      <w:r w:rsidR="003452CA">
        <w:rPr>
          <w:rFonts w:ascii="Arial Narrow" w:hAnsi="Arial Narrow"/>
          <w:b/>
          <w:szCs w:val="28"/>
        </w:rPr>
        <w:t>5</w:t>
      </w:r>
    </w:p>
    <w:p w14:paraId="13D2F561" w14:textId="77777777" w:rsidR="00321703" w:rsidRPr="00314D11" w:rsidRDefault="00321703" w:rsidP="008E652B">
      <w:pPr>
        <w:spacing w:after="0" w:line="360" w:lineRule="auto"/>
        <w:jc w:val="center"/>
        <w:rPr>
          <w:rFonts w:ascii="Arial Narrow" w:hAnsi="Arial Narrow"/>
          <w:b/>
          <w:bCs/>
          <w:sz w:val="20"/>
        </w:rPr>
      </w:pPr>
    </w:p>
    <w:p w14:paraId="3B3E825C" w14:textId="77777777" w:rsidR="00DA60A6" w:rsidRPr="008034D9" w:rsidRDefault="00DA60A6" w:rsidP="00B208F9">
      <w:pPr>
        <w:pStyle w:val="PargrafodaLista"/>
        <w:numPr>
          <w:ilvl w:val="0"/>
          <w:numId w:val="6"/>
        </w:numPr>
        <w:shd w:val="clear" w:color="auto" w:fill="C4BC96" w:themeFill="background2" w:themeFillShade="BF"/>
        <w:tabs>
          <w:tab w:val="left" w:pos="567"/>
        </w:tabs>
        <w:spacing w:line="360" w:lineRule="auto"/>
        <w:ind w:left="0" w:firstLine="0"/>
        <w:jc w:val="both"/>
        <w:rPr>
          <w:rFonts w:ascii="Arial Narrow" w:hAnsi="Arial Narrow"/>
          <w:b/>
          <w:sz w:val="22"/>
          <w:szCs w:val="22"/>
        </w:rPr>
      </w:pPr>
      <w:r w:rsidRPr="008034D9">
        <w:rPr>
          <w:rFonts w:ascii="Arial Narrow" w:hAnsi="Arial Narrow"/>
          <w:b/>
          <w:sz w:val="22"/>
          <w:szCs w:val="22"/>
        </w:rPr>
        <w:t>DA UNIDADE REQUISITANTE</w:t>
      </w:r>
    </w:p>
    <w:p w14:paraId="58C5B545" w14:textId="77777777" w:rsidR="008E652B" w:rsidRDefault="008E652B" w:rsidP="008E652B">
      <w:pPr>
        <w:pStyle w:val="SubttuloTR"/>
        <w:numPr>
          <w:ilvl w:val="0"/>
          <w:numId w:val="0"/>
        </w:numPr>
        <w:tabs>
          <w:tab w:val="left" w:pos="1418"/>
        </w:tabs>
        <w:ind w:left="568"/>
        <w:rPr>
          <w:rFonts w:ascii="Arial Narrow" w:hAnsi="Arial Narrow" w:cs="Courier New"/>
          <w:b w:val="0"/>
          <w:sz w:val="22"/>
          <w:szCs w:val="22"/>
        </w:rPr>
      </w:pPr>
    </w:p>
    <w:p w14:paraId="681BCC40" w14:textId="77777777" w:rsidR="00DA60A6" w:rsidRDefault="00DA60A6" w:rsidP="00B208F9">
      <w:pPr>
        <w:pStyle w:val="SubttuloTR"/>
        <w:numPr>
          <w:ilvl w:val="1"/>
          <w:numId w:val="6"/>
        </w:numPr>
        <w:ind w:left="0" w:firstLine="568"/>
        <w:rPr>
          <w:rFonts w:ascii="Arial Narrow" w:hAnsi="Arial Narrow" w:cs="Courier New"/>
          <w:b w:val="0"/>
          <w:sz w:val="22"/>
          <w:szCs w:val="22"/>
        </w:rPr>
      </w:pPr>
      <w:r w:rsidRPr="008034D9">
        <w:rPr>
          <w:rFonts w:ascii="Arial Narrow" w:hAnsi="Arial Narrow" w:cs="Courier New"/>
          <w:b w:val="0"/>
          <w:sz w:val="22"/>
          <w:szCs w:val="22"/>
        </w:rPr>
        <w:t>Coordenadoria Militar do Tribunal de Justiça de Mato Grosso (CMIL/TJMT).</w:t>
      </w:r>
    </w:p>
    <w:p w14:paraId="01168A56" w14:textId="77777777" w:rsidR="008E652B" w:rsidRPr="008034D9" w:rsidRDefault="008E652B" w:rsidP="008E652B">
      <w:pPr>
        <w:pStyle w:val="SubttuloTR"/>
        <w:numPr>
          <w:ilvl w:val="0"/>
          <w:numId w:val="0"/>
        </w:numPr>
        <w:tabs>
          <w:tab w:val="left" w:pos="1418"/>
        </w:tabs>
        <w:ind w:left="568"/>
        <w:rPr>
          <w:rFonts w:ascii="Arial Narrow" w:hAnsi="Arial Narrow" w:cs="Courier New"/>
          <w:b w:val="0"/>
          <w:sz w:val="22"/>
          <w:szCs w:val="22"/>
        </w:rPr>
      </w:pPr>
    </w:p>
    <w:p w14:paraId="5A0F24BD" w14:textId="419CD84D" w:rsidR="00230F5B" w:rsidRPr="008034D9" w:rsidRDefault="00230F5B" w:rsidP="00B208F9">
      <w:pPr>
        <w:pStyle w:val="PargrafodaLista"/>
        <w:numPr>
          <w:ilvl w:val="0"/>
          <w:numId w:val="6"/>
        </w:numPr>
        <w:shd w:val="clear" w:color="auto" w:fill="C4BC96" w:themeFill="background2" w:themeFillShade="BF"/>
        <w:tabs>
          <w:tab w:val="left" w:pos="567"/>
        </w:tabs>
        <w:spacing w:line="360" w:lineRule="auto"/>
        <w:ind w:left="0" w:firstLine="0"/>
        <w:jc w:val="both"/>
        <w:rPr>
          <w:rFonts w:ascii="Arial Narrow" w:hAnsi="Arial Narrow"/>
          <w:b/>
          <w:sz w:val="22"/>
          <w:szCs w:val="22"/>
        </w:rPr>
      </w:pPr>
      <w:r w:rsidRPr="008034D9">
        <w:rPr>
          <w:rFonts w:ascii="Arial Narrow" w:hAnsi="Arial Narrow"/>
          <w:b/>
          <w:sz w:val="22"/>
          <w:szCs w:val="22"/>
        </w:rPr>
        <w:t>DO OBJETO</w:t>
      </w:r>
      <w:r w:rsidR="007B0115" w:rsidRPr="008034D9">
        <w:rPr>
          <w:rFonts w:ascii="Arial Narrow" w:hAnsi="Arial Narrow"/>
          <w:b/>
          <w:sz w:val="22"/>
          <w:szCs w:val="22"/>
        </w:rPr>
        <w:t xml:space="preserve"> / CONDIÇÕES GERAIS DA CONTRATAÇÃO</w:t>
      </w:r>
    </w:p>
    <w:p w14:paraId="33C80278" w14:textId="77777777" w:rsidR="008E652B" w:rsidRDefault="008E652B" w:rsidP="008E652B">
      <w:pPr>
        <w:tabs>
          <w:tab w:val="left" w:pos="1418"/>
        </w:tabs>
        <w:spacing w:after="0" w:line="360" w:lineRule="auto"/>
        <w:ind w:left="568"/>
        <w:jc w:val="both"/>
        <w:rPr>
          <w:rFonts w:ascii="Arial Narrow" w:hAnsi="Arial Narrow"/>
          <w:bCs/>
        </w:rPr>
      </w:pPr>
    </w:p>
    <w:p w14:paraId="1B1371D7" w14:textId="61C590B5" w:rsidR="008E652B" w:rsidRDefault="00552833" w:rsidP="00B208F9">
      <w:pPr>
        <w:numPr>
          <w:ilvl w:val="1"/>
          <w:numId w:val="6"/>
        </w:numPr>
        <w:spacing w:after="0" w:line="360" w:lineRule="auto"/>
        <w:ind w:left="0" w:firstLine="568"/>
        <w:jc w:val="both"/>
        <w:rPr>
          <w:rFonts w:ascii="Arial Narrow" w:hAnsi="Arial Narrow"/>
          <w:bCs/>
        </w:rPr>
      </w:pPr>
      <w:r>
        <w:rPr>
          <w:rFonts w:ascii="Arial Narrow" w:hAnsi="Arial Narrow"/>
          <w:bCs/>
        </w:rPr>
        <w:t>Aquisição de equipamentos para ações de Contrainteligência de Segurança Institucional do tipo Bloqueador de Gravadores de Áudio Analógico e Digital – Modelo HARP SPEECH PROTECTOR, incluídos a instalação, programação, ativação, testes de funcionamento, treinamento, garantia</w:t>
      </w:r>
      <w:r w:rsidR="00D07972">
        <w:rPr>
          <w:rFonts w:ascii="Arial Narrow" w:hAnsi="Arial Narrow"/>
          <w:bCs/>
        </w:rPr>
        <w:t>, suporte técnico</w:t>
      </w:r>
      <w:r>
        <w:rPr>
          <w:rFonts w:ascii="Arial Narrow" w:hAnsi="Arial Narrow"/>
          <w:bCs/>
        </w:rPr>
        <w:t xml:space="preserve"> e atualizaç</w:t>
      </w:r>
      <w:r w:rsidR="007D0C21">
        <w:rPr>
          <w:rFonts w:ascii="Arial Narrow" w:hAnsi="Arial Narrow"/>
          <w:bCs/>
        </w:rPr>
        <w:t>ão de software</w:t>
      </w:r>
      <w:r w:rsidR="003F6A71">
        <w:rPr>
          <w:rFonts w:ascii="Arial Narrow" w:hAnsi="Arial Narrow"/>
          <w:bCs/>
        </w:rPr>
        <w:t xml:space="preserve"> vitalícia</w:t>
      </w:r>
      <w:r w:rsidR="007D0C21">
        <w:rPr>
          <w:rFonts w:ascii="Arial Narrow" w:hAnsi="Arial Narrow"/>
          <w:bCs/>
        </w:rPr>
        <w:t>, conforme especificações mínimas relacionadas a seguir:</w:t>
      </w:r>
    </w:p>
    <w:p w14:paraId="09EC4E93" w14:textId="77777777" w:rsidR="00411DCA" w:rsidRPr="00CA3411" w:rsidRDefault="00411DCA" w:rsidP="00411DCA">
      <w:pPr>
        <w:tabs>
          <w:tab w:val="left" w:pos="1418"/>
        </w:tabs>
        <w:spacing w:after="0" w:line="360" w:lineRule="auto"/>
        <w:ind w:left="568"/>
        <w:jc w:val="both"/>
        <w:rPr>
          <w:rFonts w:ascii="Arial Narrow" w:hAnsi="Arial Narrow"/>
          <w:b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1605"/>
        <w:gridCol w:w="4427"/>
        <w:gridCol w:w="1246"/>
        <w:gridCol w:w="1211"/>
      </w:tblGrid>
      <w:tr w:rsidR="00074345" w:rsidRPr="00B431ED" w14:paraId="7003DF8C" w14:textId="77777777" w:rsidTr="00480774">
        <w:trPr>
          <w:trHeight w:val="478"/>
          <w:jc w:val="center"/>
        </w:trPr>
        <w:tc>
          <w:tcPr>
            <w:tcW w:w="5000" w:type="pct"/>
            <w:gridSpan w:val="5"/>
            <w:shd w:val="clear" w:color="auto" w:fill="92D050"/>
            <w:vAlign w:val="center"/>
          </w:tcPr>
          <w:p w14:paraId="0F133C7A" w14:textId="6108D9EF" w:rsidR="00074345" w:rsidRPr="00B431ED" w:rsidRDefault="00074345" w:rsidP="00476E83">
            <w:pPr>
              <w:widowControl w:val="0"/>
              <w:suppressAutoHyphens/>
              <w:spacing w:after="0" w:line="240" w:lineRule="auto"/>
              <w:jc w:val="center"/>
              <w:rPr>
                <w:rFonts w:ascii="Arial Narrow" w:hAnsi="Arial Narrow" w:cs="Courier New"/>
                <w:b/>
                <w:bCs/>
              </w:rPr>
            </w:pPr>
            <w:r w:rsidRPr="00B431ED">
              <w:rPr>
                <w:rFonts w:ascii="Arial Narrow" w:hAnsi="Arial Narrow" w:cs="Courier New"/>
                <w:b/>
                <w:bCs/>
              </w:rPr>
              <w:t>LOTE ÚNICO</w:t>
            </w:r>
          </w:p>
        </w:tc>
      </w:tr>
      <w:tr w:rsidR="003C71D7" w:rsidRPr="00B431ED" w14:paraId="51955F6B" w14:textId="77777777" w:rsidTr="00B94CA5">
        <w:trPr>
          <w:trHeight w:val="677"/>
          <w:jc w:val="center"/>
        </w:trPr>
        <w:tc>
          <w:tcPr>
            <w:tcW w:w="388" w:type="pct"/>
            <w:shd w:val="clear" w:color="auto" w:fill="92D050"/>
            <w:vAlign w:val="center"/>
          </w:tcPr>
          <w:p w14:paraId="146F8E0C" w14:textId="77777777" w:rsidR="003C71D7" w:rsidRPr="00B431ED" w:rsidRDefault="003C71D7" w:rsidP="00476E83">
            <w:pPr>
              <w:widowControl w:val="0"/>
              <w:suppressAutoHyphens/>
              <w:spacing w:after="0" w:line="240" w:lineRule="auto"/>
              <w:ind w:left="-79" w:right="-107"/>
              <w:jc w:val="center"/>
              <w:rPr>
                <w:rFonts w:ascii="Arial Narrow" w:hAnsi="Arial Narrow" w:cs="Courier New"/>
                <w:b/>
                <w:bCs/>
              </w:rPr>
            </w:pPr>
            <w:r w:rsidRPr="00B431ED">
              <w:rPr>
                <w:rFonts w:ascii="Arial Narrow" w:hAnsi="Arial Narrow" w:cs="Courier New"/>
                <w:b/>
                <w:bCs/>
              </w:rPr>
              <w:t>ITEM</w:t>
            </w:r>
          </w:p>
        </w:tc>
        <w:tc>
          <w:tcPr>
            <w:tcW w:w="872" w:type="pct"/>
            <w:shd w:val="clear" w:color="auto" w:fill="92D050"/>
            <w:vAlign w:val="center"/>
          </w:tcPr>
          <w:p w14:paraId="6EB1F02E" w14:textId="2CDC56F4" w:rsidR="003C71D7" w:rsidRPr="00B431ED" w:rsidRDefault="003C71D7" w:rsidP="00476E83">
            <w:pPr>
              <w:widowControl w:val="0"/>
              <w:suppressAutoHyphens/>
              <w:spacing w:after="0" w:line="240" w:lineRule="auto"/>
              <w:jc w:val="center"/>
              <w:rPr>
                <w:rFonts w:ascii="Arial Narrow" w:hAnsi="Arial Narrow" w:cs="Courier New"/>
                <w:b/>
              </w:rPr>
            </w:pPr>
            <w:r w:rsidRPr="00B431ED">
              <w:rPr>
                <w:rFonts w:ascii="Arial Narrow" w:hAnsi="Arial Narrow" w:cs="Courier New"/>
                <w:b/>
                <w:bCs/>
              </w:rPr>
              <w:t>CÓDIGO APLIC</w:t>
            </w:r>
          </w:p>
        </w:tc>
        <w:tc>
          <w:tcPr>
            <w:tcW w:w="2405" w:type="pct"/>
            <w:shd w:val="clear" w:color="auto" w:fill="92D050"/>
            <w:vAlign w:val="center"/>
          </w:tcPr>
          <w:p w14:paraId="7129D882" w14:textId="4FB56FAE" w:rsidR="003C71D7" w:rsidRPr="00B431ED" w:rsidRDefault="003C71D7" w:rsidP="00D6602A">
            <w:pPr>
              <w:spacing w:after="0" w:line="240" w:lineRule="auto"/>
              <w:jc w:val="center"/>
              <w:rPr>
                <w:rFonts w:ascii="Arial Narrow" w:hAnsi="Arial Narrow" w:cs="Courier New"/>
                <w:b/>
                <w:bCs/>
              </w:rPr>
            </w:pPr>
            <w:r w:rsidRPr="00B431ED">
              <w:rPr>
                <w:rFonts w:ascii="Arial Narrow" w:hAnsi="Arial Narrow" w:cs="Courier New"/>
                <w:b/>
                <w:bCs/>
              </w:rPr>
              <w:t>DESCRIÇÃO</w:t>
            </w:r>
            <w:r w:rsidR="00D6602A" w:rsidRPr="00B431ED">
              <w:rPr>
                <w:rFonts w:ascii="Arial Narrow" w:hAnsi="Arial Narrow" w:cs="Courier New"/>
                <w:b/>
                <w:bCs/>
              </w:rPr>
              <w:t xml:space="preserve"> DO ITEM</w:t>
            </w:r>
          </w:p>
        </w:tc>
        <w:tc>
          <w:tcPr>
            <w:tcW w:w="677" w:type="pct"/>
            <w:shd w:val="clear" w:color="auto" w:fill="92D050"/>
            <w:vAlign w:val="center"/>
          </w:tcPr>
          <w:p w14:paraId="3B580BD9" w14:textId="4EEAB690" w:rsidR="003C71D7" w:rsidRPr="00B431ED" w:rsidRDefault="003C71D7" w:rsidP="00476E83">
            <w:pPr>
              <w:widowControl w:val="0"/>
              <w:suppressAutoHyphens/>
              <w:spacing w:after="0" w:line="240" w:lineRule="auto"/>
              <w:jc w:val="center"/>
              <w:rPr>
                <w:rFonts w:ascii="Arial Narrow" w:hAnsi="Arial Narrow" w:cs="Courier New"/>
                <w:b/>
                <w:bCs/>
              </w:rPr>
            </w:pPr>
            <w:r w:rsidRPr="00B431ED">
              <w:rPr>
                <w:rFonts w:ascii="Arial Narrow" w:hAnsi="Arial Narrow" w:cs="Courier New"/>
                <w:b/>
                <w:bCs/>
              </w:rPr>
              <w:t>UNIDADE</w:t>
            </w:r>
          </w:p>
        </w:tc>
        <w:tc>
          <w:tcPr>
            <w:tcW w:w="658" w:type="pct"/>
            <w:shd w:val="clear" w:color="auto" w:fill="92D050"/>
            <w:vAlign w:val="center"/>
          </w:tcPr>
          <w:p w14:paraId="02C16D93" w14:textId="6E82FC01" w:rsidR="003C71D7" w:rsidRPr="00B431ED" w:rsidRDefault="003C71D7" w:rsidP="00476E83">
            <w:pPr>
              <w:widowControl w:val="0"/>
              <w:suppressAutoHyphens/>
              <w:spacing w:after="0" w:line="240" w:lineRule="auto"/>
              <w:jc w:val="center"/>
              <w:rPr>
                <w:rFonts w:ascii="Arial Narrow" w:hAnsi="Arial Narrow" w:cs="Courier New"/>
                <w:b/>
                <w:bCs/>
              </w:rPr>
            </w:pPr>
            <w:r w:rsidRPr="00B431ED">
              <w:rPr>
                <w:rFonts w:ascii="Arial Narrow" w:hAnsi="Arial Narrow" w:cs="Courier New"/>
                <w:b/>
                <w:bCs/>
              </w:rPr>
              <w:t>QTDE.</w:t>
            </w:r>
          </w:p>
        </w:tc>
      </w:tr>
      <w:tr w:rsidR="003C71D7" w:rsidRPr="00B431ED" w14:paraId="6C58E094" w14:textId="77777777" w:rsidTr="00B94CA5">
        <w:trPr>
          <w:trHeight w:val="431"/>
          <w:jc w:val="center"/>
        </w:trPr>
        <w:tc>
          <w:tcPr>
            <w:tcW w:w="388" w:type="pct"/>
            <w:shd w:val="clear" w:color="auto" w:fill="FFFFFF" w:themeFill="background1"/>
            <w:vAlign w:val="center"/>
          </w:tcPr>
          <w:p w14:paraId="6A7A5C7E" w14:textId="77777777" w:rsidR="003C71D7" w:rsidRPr="00B431ED" w:rsidRDefault="003C71D7" w:rsidP="00AC5180">
            <w:pPr>
              <w:widowControl w:val="0"/>
              <w:suppressAutoHyphens/>
              <w:spacing w:after="0" w:line="360" w:lineRule="auto"/>
              <w:ind w:right="-107"/>
              <w:jc w:val="center"/>
              <w:rPr>
                <w:rFonts w:ascii="Arial Narrow" w:hAnsi="Arial Narrow" w:cs="Courier New"/>
                <w:b/>
              </w:rPr>
            </w:pPr>
            <w:r w:rsidRPr="00B431ED">
              <w:rPr>
                <w:rFonts w:ascii="Arial Narrow" w:hAnsi="Arial Narrow" w:cs="Courier New"/>
                <w:b/>
              </w:rPr>
              <w:t>01</w:t>
            </w:r>
          </w:p>
        </w:tc>
        <w:tc>
          <w:tcPr>
            <w:tcW w:w="872" w:type="pct"/>
            <w:shd w:val="clear" w:color="auto" w:fill="FFFFFF" w:themeFill="background1"/>
            <w:vAlign w:val="center"/>
          </w:tcPr>
          <w:p w14:paraId="00898423" w14:textId="6F6D67E6" w:rsidR="003C71D7" w:rsidRPr="00B431ED" w:rsidRDefault="00D07972" w:rsidP="00AC5180">
            <w:pPr>
              <w:pStyle w:val="Default"/>
              <w:jc w:val="center"/>
              <w:rPr>
                <w:rFonts w:ascii="Arial Narrow" w:hAnsi="Arial Narrow"/>
                <w:b/>
                <w:sz w:val="22"/>
                <w:szCs w:val="22"/>
              </w:rPr>
            </w:pPr>
            <w:r w:rsidRPr="00B431ED">
              <w:rPr>
                <w:rFonts w:ascii="Arial Narrow" w:hAnsi="Arial Narrow"/>
                <w:b/>
                <w:sz w:val="22"/>
                <w:szCs w:val="22"/>
              </w:rPr>
              <w:t>00076310</w:t>
            </w:r>
          </w:p>
          <w:p w14:paraId="0FCFDBBA" w14:textId="73331A78" w:rsidR="003C71D7" w:rsidRPr="00B431ED" w:rsidRDefault="003C71D7" w:rsidP="00AC5180">
            <w:pPr>
              <w:pStyle w:val="Default"/>
              <w:jc w:val="center"/>
              <w:rPr>
                <w:rFonts w:ascii="Arial Narrow" w:hAnsi="Arial Narrow"/>
                <w:i/>
                <w:sz w:val="22"/>
                <w:szCs w:val="22"/>
              </w:rPr>
            </w:pPr>
          </w:p>
        </w:tc>
        <w:tc>
          <w:tcPr>
            <w:tcW w:w="2405" w:type="pct"/>
            <w:shd w:val="clear" w:color="auto" w:fill="FFFFFF" w:themeFill="background1"/>
            <w:vAlign w:val="center"/>
          </w:tcPr>
          <w:p w14:paraId="7D5CE603" w14:textId="77777777" w:rsidR="00AC5180" w:rsidRPr="00B431ED" w:rsidRDefault="00AC5180" w:rsidP="001912C3">
            <w:pPr>
              <w:tabs>
                <w:tab w:val="left" w:pos="567"/>
                <w:tab w:val="left" w:pos="1134"/>
              </w:tabs>
              <w:spacing w:after="0" w:line="240" w:lineRule="auto"/>
              <w:jc w:val="both"/>
              <w:rPr>
                <w:rFonts w:ascii="Arial Narrow" w:hAnsi="Arial Narrow" w:cs="Tahoma"/>
                <w:color w:val="000000"/>
              </w:rPr>
            </w:pPr>
            <w:r w:rsidRPr="00B431ED">
              <w:rPr>
                <w:rFonts w:ascii="Arial Narrow" w:hAnsi="Arial Narrow" w:cs="Tahoma"/>
                <w:color w:val="000000"/>
                <w:u w:val="single"/>
              </w:rPr>
              <w:t xml:space="preserve">Requisitos Mínimos do </w:t>
            </w:r>
            <w:r w:rsidRPr="00B431ED">
              <w:rPr>
                <w:rFonts w:ascii="Arial Narrow" w:hAnsi="Arial Narrow" w:cs="Tahoma"/>
                <w:b/>
                <w:color w:val="000000"/>
                <w:u w:val="single"/>
              </w:rPr>
              <w:t>HARP SPEECH PROTECTOR</w:t>
            </w:r>
            <w:r w:rsidRPr="00B431ED">
              <w:rPr>
                <w:rFonts w:ascii="Arial Narrow" w:hAnsi="Arial Narrow" w:cs="Tahoma"/>
                <w:color w:val="000000"/>
              </w:rPr>
              <w:t>:</w:t>
            </w:r>
          </w:p>
          <w:p w14:paraId="6FF0F8AC" w14:textId="77777777" w:rsidR="00AC5180" w:rsidRPr="00B431ED" w:rsidRDefault="00AC5180" w:rsidP="001912C3">
            <w:pPr>
              <w:tabs>
                <w:tab w:val="left" w:pos="567"/>
                <w:tab w:val="left" w:pos="1134"/>
              </w:tabs>
              <w:spacing w:after="0" w:line="240" w:lineRule="auto"/>
              <w:ind w:left="567"/>
              <w:jc w:val="both"/>
              <w:rPr>
                <w:rFonts w:ascii="Arial Narrow" w:hAnsi="Arial Narrow" w:cs="Tahoma"/>
                <w:color w:val="000000"/>
              </w:rPr>
            </w:pPr>
          </w:p>
          <w:p w14:paraId="0A80DACB"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a) Deve possuir capacidade de emissão de ruído ultrassônico em 360 ° graus;</w:t>
            </w:r>
          </w:p>
          <w:p w14:paraId="0C565E6A"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b) É possível incluir faixas de voz realizada pelo interlocutor que garante o aumento;</w:t>
            </w:r>
          </w:p>
          <w:p w14:paraId="6870B29E"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c) Controle fácil de usar: possuir botão liga/desliga no dispositivo ou aplicativo mobile;</w:t>
            </w:r>
          </w:p>
          <w:p w14:paraId="46813462"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d) Possuir indicador de aparelho ligado;</w:t>
            </w:r>
          </w:p>
          <w:p w14:paraId="65C37D66"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e) Fonte de alimentação flexível: o dispositivo deve operar com rede de 110V/220V (BIVOLT);</w:t>
            </w:r>
          </w:p>
          <w:p w14:paraId="17AE9E2E"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f) Padrão para uso em cima ou embaixo de mesas, escrivaninhas ou superfícies semelhantes</w:t>
            </w:r>
          </w:p>
          <w:p w14:paraId="20F7024F"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durante as reuniões;</w:t>
            </w:r>
          </w:p>
          <w:p w14:paraId="3F2061FF"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g) Possuir atualização de software do bloqueador para inclusão de outros equipamentos com</w:t>
            </w:r>
          </w:p>
          <w:p w14:paraId="585C508C"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função de captura de áudio (essa atualização é necessária para prolongar a utilidade do</w:t>
            </w:r>
          </w:p>
          <w:p w14:paraId="688AEDB0"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aparelho contra novas ameaças);</w:t>
            </w:r>
          </w:p>
          <w:p w14:paraId="34CD692E"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h) Possuir certificação de segurança (INMETRO, ISO, ou outro órgão reconhecido nacional ou</w:t>
            </w:r>
          </w:p>
          <w:p w14:paraId="4748E74C"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internacionalmente);</w:t>
            </w:r>
          </w:p>
          <w:p w14:paraId="52DE236D"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lastRenderedPageBreak/>
              <w:t>i) Possuir garantia mínima de 12 meses;</w:t>
            </w:r>
          </w:p>
          <w:p w14:paraId="2F01FE1E"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j) Possuir bateria externa com capacidade para 6 horas de operação ininterruptas (com os</w:t>
            </w:r>
          </w:p>
          <w:p w14:paraId="7A7E7F7D"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dois modos ligados);</w:t>
            </w:r>
          </w:p>
          <w:p w14:paraId="61EDE042"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k) Possuir entrada rosca única para utilização em tripés;</w:t>
            </w:r>
          </w:p>
          <w:p w14:paraId="7DC13BEF"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l) Possuir kit de fixação para forro de gesso, mesa e forro mineral;</w:t>
            </w:r>
          </w:p>
          <w:p w14:paraId="7925389B"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m) Possuir modo de ativação por energia, para que o equipamento comece a operar sem que</w:t>
            </w:r>
          </w:p>
          <w:p w14:paraId="23F98B05"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seja necessária a conexão via aplicativo;</w:t>
            </w:r>
          </w:p>
          <w:p w14:paraId="37570A45"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n) Possuir case militar resistente a impacto para transporte;</w:t>
            </w:r>
          </w:p>
          <w:p w14:paraId="2131CF89"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o) Largura de banda de frequência de ruído gerado deve ser no mínimo de 24kHz a 26 kHz;</w:t>
            </w:r>
          </w:p>
          <w:p w14:paraId="0EF385C7" w14:textId="4D985D15" w:rsidR="00AC5180" w:rsidRPr="00B431ED" w:rsidRDefault="001912C3" w:rsidP="001912C3">
            <w:pPr>
              <w:autoSpaceDE w:val="0"/>
              <w:autoSpaceDN w:val="0"/>
              <w:adjustRightInd w:val="0"/>
              <w:spacing w:after="0" w:line="240" w:lineRule="auto"/>
              <w:ind w:left="34"/>
              <w:jc w:val="both"/>
              <w:rPr>
                <w:rFonts w:ascii="Arial Narrow" w:hAnsi="Arial Narrow" w:cs="Tahoma"/>
              </w:rPr>
            </w:pPr>
            <w:proofErr w:type="gramStart"/>
            <w:r w:rsidRPr="00B431ED">
              <w:rPr>
                <w:rFonts w:ascii="Arial Narrow" w:hAnsi="Arial Narrow" w:cs="Tahoma"/>
              </w:rPr>
              <w:t>p)</w:t>
            </w:r>
            <w:r w:rsidR="00AC5180" w:rsidRPr="00B431ED">
              <w:rPr>
                <w:rFonts w:ascii="Arial Narrow" w:hAnsi="Arial Narrow" w:cs="Tahoma"/>
              </w:rPr>
              <w:t>Emitir</w:t>
            </w:r>
            <w:proofErr w:type="gramEnd"/>
            <w:r w:rsidR="00AC5180" w:rsidRPr="00B431ED">
              <w:rPr>
                <w:rFonts w:ascii="Arial Narrow" w:hAnsi="Arial Narrow" w:cs="Tahoma"/>
              </w:rPr>
              <w:t xml:space="preserve"> ruído ultrassônico estruturado complexo para interferência de gravação ou escutas.</w:t>
            </w:r>
          </w:p>
          <w:p w14:paraId="2F5FCFF4"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 xml:space="preserve">(gravadores, celulares, escutas </w:t>
            </w:r>
            <w:proofErr w:type="gramStart"/>
            <w:r w:rsidRPr="00B431ED">
              <w:rPr>
                <w:rFonts w:ascii="Arial Narrow" w:hAnsi="Arial Narrow" w:cs="Tahoma"/>
              </w:rPr>
              <w:t xml:space="preserve">clandestinas, </w:t>
            </w:r>
            <w:proofErr w:type="spellStart"/>
            <w:r w:rsidRPr="00B431ED">
              <w:rPr>
                <w:rFonts w:ascii="Arial Narrow" w:hAnsi="Arial Narrow" w:cs="Tahoma"/>
              </w:rPr>
              <w:t>etc</w:t>
            </w:r>
            <w:proofErr w:type="spellEnd"/>
            <w:proofErr w:type="gramEnd"/>
            <w:r w:rsidRPr="00B431ED">
              <w:rPr>
                <w:rFonts w:ascii="Arial Narrow" w:hAnsi="Arial Narrow" w:cs="Tahoma"/>
              </w:rPr>
              <w:t>);</w:t>
            </w:r>
          </w:p>
          <w:p w14:paraId="09B98103"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q) Direção omnidirecional de interferência (360 °);</w:t>
            </w:r>
          </w:p>
          <w:p w14:paraId="2C96FA80"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r) Deve possuir alcance efetivo médio de interferência não inferior a 2 metros;</w:t>
            </w:r>
          </w:p>
          <w:p w14:paraId="3714D2FF"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 xml:space="preserve">s) Possuir botão liga / desliga ou controle remoto </w:t>
            </w:r>
            <w:proofErr w:type="spellStart"/>
            <w:r w:rsidRPr="00B431ED">
              <w:rPr>
                <w:rFonts w:ascii="Arial Narrow" w:hAnsi="Arial Narrow" w:cs="Tahoma"/>
              </w:rPr>
              <w:t>bluetooth</w:t>
            </w:r>
            <w:proofErr w:type="spellEnd"/>
            <w:r w:rsidRPr="00B431ED">
              <w:rPr>
                <w:rFonts w:ascii="Arial Narrow" w:hAnsi="Arial Narrow" w:cs="Tahoma"/>
              </w:rPr>
              <w:t>/RF;</w:t>
            </w:r>
          </w:p>
          <w:p w14:paraId="34EF59F4"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t) Possuir controle via aplicativo mobile;</w:t>
            </w:r>
          </w:p>
          <w:p w14:paraId="5D5AACE5"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u) Sinal de controle protegido por senha;</w:t>
            </w:r>
          </w:p>
          <w:p w14:paraId="7AA7C36D"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v) Dimensões totais: 250 x 250 x 100 mm;</w:t>
            </w:r>
          </w:p>
          <w:p w14:paraId="11011E91"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x) Peso não superior a 2 kg;</w:t>
            </w:r>
          </w:p>
          <w:p w14:paraId="72FE5ECA" w14:textId="77777777" w:rsidR="00AC5180" w:rsidRPr="00B431ED" w:rsidRDefault="00AC5180" w:rsidP="001912C3">
            <w:pPr>
              <w:autoSpaceDE w:val="0"/>
              <w:autoSpaceDN w:val="0"/>
              <w:adjustRightInd w:val="0"/>
              <w:spacing w:after="0" w:line="240" w:lineRule="auto"/>
              <w:ind w:left="34"/>
              <w:jc w:val="both"/>
              <w:rPr>
                <w:rFonts w:ascii="Arial Narrow" w:hAnsi="Arial Narrow" w:cs="Tahoma"/>
              </w:rPr>
            </w:pPr>
            <w:r w:rsidRPr="00B431ED">
              <w:rPr>
                <w:rFonts w:ascii="Arial Narrow" w:hAnsi="Arial Narrow" w:cs="Tahoma"/>
              </w:rPr>
              <w:t xml:space="preserve">y) Possuir suporte para instalação em </w:t>
            </w:r>
            <w:proofErr w:type="spellStart"/>
            <w:r w:rsidRPr="00B431ED">
              <w:rPr>
                <w:rFonts w:ascii="Arial Narrow" w:hAnsi="Arial Narrow" w:cs="Tahoma"/>
              </w:rPr>
              <w:t>Drywall</w:t>
            </w:r>
            <w:proofErr w:type="spellEnd"/>
            <w:r w:rsidRPr="00B431ED">
              <w:rPr>
                <w:rFonts w:ascii="Arial Narrow" w:hAnsi="Arial Narrow" w:cs="Tahoma"/>
              </w:rPr>
              <w:t>, no chão ou teto;</w:t>
            </w:r>
          </w:p>
          <w:p w14:paraId="39E27BD4" w14:textId="6CC0C2B5" w:rsidR="003C71D7" w:rsidRDefault="00AC5180" w:rsidP="001912C3">
            <w:pPr>
              <w:pStyle w:val="Default"/>
              <w:ind w:left="34"/>
              <w:jc w:val="both"/>
              <w:rPr>
                <w:rFonts w:ascii="Arial Narrow" w:hAnsi="Arial Narrow" w:cs="Tahoma"/>
                <w:sz w:val="22"/>
                <w:szCs w:val="22"/>
              </w:rPr>
            </w:pPr>
            <w:r w:rsidRPr="00B431ED">
              <w:rPr>
                <w:rFonts w:ascii="Arial Narrow" w:hAnsi="Arial Narrow" w:cs="Tahoma"/>
                <w:sz w:val="22"/>
                <w:szCs w:val="22"/>
              </w:rPr>
              <w:t>z) Faixa de temperatura de operação 0° a 40° C.</w:t>
            </w:r>
            <w:r w:rsidR="00C61DCC">
              <w:rPr>
                <w:rFonts w:ascii="Arial Narrow" w:hAnsi="Arial Narrow" w:cs="Tahoma"/>
                <w:sz w:val="22"/>
                <w:szCs w:val="22"/>
              </w:rPr>
              <w:t xml:space="preserve"> Possuir Tripé.</w:t>
            </w:r>
          </w:p>
          <w:p w14:paraId="2AE6BE18" w14:textId="23875B7A" w:rsidR="00C61DCC" w:rsidRPr="00B431ED" w:rsidRDefault="00C61DCC" w:rsidP="001912C3">
            <w:pPr>
              <w:pStyle w:val="Default"/>
              <w:ind w:left="34"/>
              <w:jc w:val="both"/>
              <w:rPr>
                <w:rFonts w:ascii="Arial Narrow" w:hAnsi="Arial Narrow" w:cs="Courier New"/>
                <w:sz w:val="22"/>
                <w:szCs w:val="22"/>
              </w:rPr>
            </w:pPr>
          </w:p>
        </w:tc>
        <w:tc>
          <w:tcPr>
            <w:tcW w:w="677" w:type="pct"/>
            <w:shd w:val="clear" w:color="auto" w:fill="FFFFFF" w:themeFill="background1"/>
            <w:vAlign w:val="center"/>
          </w:tcPr>
          <w:p w14:paraId="342D2605" w14:textId="19624213" w:rsidR="003C71D7" w:rsidRPr="00B431ED" w:rsidRDefault="003C71D7" w:rsidP="00AC5180">
            <w:pPr>
              <w:widowControl w:val="0"/>
              <w:suppressAutoHyphens/>
              <w:spacing w:after="0"/>
              <w:ind w:left="-109" w:right="-52"/>
              <w:jc w:val="center"/>
              <w:rPr>
                <w:rFonts w:ascii="Arial Narrow" w:hAnsi="Arial Narrow" w:cs="Courier New"/>
                <w:b/>
                <w:color w:val="000000"/>
              </w:rPr>
            </w:pPr>
            <w:r w:rsidRPr="00B431ED">
              <w:rPr>
                <w:rFonts w:ascii="Arial Narrow" w:hAnsi="Arial Narrow" w:cs="Courier New"/>
                <w:b/>
                <w:color w:val="000000"/>
              </w:rPr>
              <w:lastRenderedPageBreak/>
              <w:t>UNID</w:t>
            </w:r>
          </w:p>
        </w:tc>
        <w:tc>
          <w:tcPr>
            <w:tcW w:w="658" w:type="pct"/>
            <w:shd w:val="clear" w:color="auto" w:fill="FFFFFF" w:themeFill="background1"/>
            <w:vAlign w:val="center"/>
          </w:tcPr>
          <w:p w14:paraId="16EF1081" w14:textId="217064BF" w:rsidR="003C71D7" w:rsidRPr="00B431ED" w:rsidRDefault="00D07972" w:rsidP="00AC5180">
            <w:pPr>
              <w:widowControl w:val="0"/>
              <w:suppressAutoHyphens/>
              <w:spacing w:after="0"/>
              <w:ind w:left="-109" w:right="-52"/>
              <w:jc w:val="center"/>
              <w:rPr>
                <w:rFonts w:ascii="Arial Narrow" w:hAnsi="Arial Narrow" w:cs="Courier New"/>
                <w:b/>
                <w:color w:val="000000"/>
              </w:rPr>
            </w:pPr>
            <w:r w:rsidRPr="00B431ED">
              <w:rPr>
                <w:rFonts w:ascii="Arial Narrow" w:hAnsi="Arial Narrow" w:cs="Courier New"/>
                <w:b/>
              </w:rPr>
              <w:t>04</w:t>
            </w:r>
          </w:p>
        </w:tc>
      </w:tr>
      <w:tr w:rsidR="003C71D7" w:rsidRPr="00B431ED" w14:paraId="61F42A0F" w14:textId="77777777" w:rsidTr="003001A6">
        <w:trPr>
          <w:trHeight w:val="431"/>
          <w:jc w:val="center"/>
        </w:trPr>
        <w:tc>
          <w:tcPr>
            <w:tcW w:w="4342" w:type="pct"/>
            <w:gridSpan w:val="4"/>
            <w:shd w:val="clear" w:color="auto" w:fill="92D050"/>
            <w:vAlign w:val="center"/>
          </w:tcPr>
          <w:p w14:paraId="270EC116" w14:textId="3BE59A92" w:rsidR="003C71D7" w:rsidRPr="00B431ED" w:rsidRDefault="003C71D7" w:rsidP="00CA3411">
            <w:pPr>
              <w:widowControl w:val="0"/>
              <w:suppressAutoHyphens/>
              <w:spacing w:after="0" w:line="240" w:lineRule="auto"/>
              <w:ind w:left="-108" w:right="-51"/>
              <w:jc w:val="center"/>
              <w:rPr>
                <w:rFonts w:ascii="Arial Narrow" w:hAnsi="Arial Narrow" w:cs="Courier New"/>
                <w:b/>
                <w:color w:val="FF0000"/>
              </w:rPr>
            </w:pPr>
            <w:r w:rsidRPr="00B431ED">
              <w:rPr>
                <w:rFonts w:ascii="Arial Narrow" w:hAnsi="Arial Narrow"/>
                <w:b/>
              </w:rPr>
              <w:t xml:space="preserve">TOTAL </w:t>
            </w:r>
            <w:r w:rsidR="00CA3411" w:rsidRPr="00B431ED">
              <w:rPr>
                <w:rFonts w:ascii="Arial Narrow" w:hAnsi="Arial Narrow"/>
                <w:b/>
              </w:rPr>
              <w:t>DE BLOQUEADOR DE GRAVAÇÃO</w:t>
            </w:r>
          </w:p>
        </w:tc>
        <w:tc>
          <w:tcPr>
            <w:tcW w:w="658" w:type="pct"/>
            <w:shd w:val="clear" w:color="auto" w:fill="92D050"/>
            <w:vAlign w:val="center"/>
          </w:tcPr>
          <w:p w14:paraId="7C1237D0" w14:textId="1903D4CF" w:rsidR="003C71D7" w:rsidRPr="00B431ED" w:rsidRDefault="00CA3411" w:rsidP="003C71D7">
            <w:pPr>
              <w:widowControl w:val="0"/>
              <w:suppressAutoHyphens/>
              <w:spacing w:after="0" w:line="240" w:lineRule="auto"/>
              <w:ind w:left="-108" w:right="-51"/>
              <w:jc w:val="center"/>
              <w:rPr>
                <w:rFonts w:ascii="Arial Narrow" w:hAnsi="Arial Narrow" w:cs="Courier New"/>
                <w:b/>
              </w:rPr>
            </w:pPr>
            <w:r w:rsidRPr="00B431ED">
              <w:rPr>
                <w:rFonts w:ascii="Arial Narrow" w:hAnsi="Arial Narrow" w:cs="Courier New"/>
                <w:b/>
              </w:rPr>
              <w:t>04</w:t>
            </w:r>
          </w:p>
        </w:tc>
      </w:tr>
    </w:tbl>
    <w:p w14:paraId="5682C13D" w14:textId="77777777" w:rsidR="00DD658C" w:rsidRDefault="00DD658C" w:rsidP="00E5638A">
      <w:pPr>
        <w:tabs>
          <w:tab w:val="left" w:pos="2552"/>
        </w:tabs>
        <w:spacing w:after="0" w:line="360" w:lineRule="auto"/>
        <w:ind w:firstLine="1418"/>
        <w:jc w:val="both"/>
        <w:rPr>
          <w:rFonts w:ascii="Arial Narrow" w:hAnsi="Arial Narrow"/>
          <w:bCs/>
        </w:rPr>
      </w:pPr>
    </w:p>
    <w:p w14:paraId="0D662EC2" w14:textId="77777777" w:rsidR="001A3D70" w:rsidRPr="001A3D70" w:rsidRDefault="001A3D70" w:rsidP="001A3D70">
      <w:pPr>
        <w:numPr>
          <w:ilvl w:val="1"/>
          <w:numId w:val="6"/>
        </w:numPr>
        <w:spacing w:after="0" w:line="360" w:lineRule="auto"/>
        <w:ind w:left="0" w:firstLine="568"/>
        <w:jc w:val="both"/>
        <w:rPr>
          <w:rFonts w:ascii="Arial Narrow" w:hAnsi="Arial Narrow"/>
          <w:bCs/>
        </w:rPr>
      </w:pPr>
      <w:r w:rsidRPr="001A3D70">
        <w:rPr>
          <w:rFonts w:ascii="Arial Narrow" w:hAnsi="Arial Narrow"/>
          <w:bCs/>
        </w:rPr>
        <w:t xml:space="preserve">A presente aquisição </w:t>
      </w:r>
      <w:r w:rsidRPr="001A3D70">
        <w:rPr>
          <w:rFonts w:ascii="Arial Narrow" w:hAnsi="Arial Narrow" w:cs="Calibri"/>
        </w:rPr>
        <w:t xml:space="preserve">visa </w:t>
      </w:r>
      <w:r w:rsidRPr="001A3D70">
        <w:rPr>
          <w:rFonts w:ascii="Arial Narrow" w:hAnsi="Arial Narrow" w:cs="Tahoma"/>
        </w:rPr>
        <w:t xml:space="preserve">assegurar a </w:t>
      </w:r>
      <w:r w:rsidRPr="001A3D70">
        <w:rPr>
          <w:rStyle w:val="Forte"/>
          <w:rFonts w:ascii="Arial Narrow" w:hAnsi="Arial Narrow" w:cs="Tahoma"/>
          <w:b w:val="0"/>
        </w:rPr>
        <w:t>continuidade da política de segurança institucional</w:t>
      </w:r>
      <w:r w:rsidRPr="001A3D70">
        <w:rPr>
          <w:rFonts w:ascii="Arial Narrow" w:hAnsi="Arial Narrow" w:cs="Tahoma"/>
        </w:rPr>
        <w:t>, além de atender integralmente às premissas técnicas, operacionais e estratégicas delineadas para garantir um ambiente seguro, livre de ameaças às informações sensíveis do Poder Judiciário;</w:t>
      </w:r>
    </w:p>
    <w:p w14:paraId="241C91AF" w14:textId="77777777" w:rsidR="001A3D70" w:rsidRDefault="001A3D70" w:rsidP="001A3D70">
      <w:pPr>
        <w:numPr>
          <w:ilvl w:val="1"/>
          <w:numId w:val="6"/>
        </w:numPr>
        <w:spacing w:after="0" w:line="360" w:lineRule="auto"/>
        <w:ind w:left="0" w:firstLine="567"/>
        <w:jc w:val="both"/>
        <w:rPr>
          <w:rFonts w:ascii="Arial Narrow" w:hAnsi="Arial Narrow"/>
          <w:bCs/>
        </w:rPr>
      </w:pPr>
      <w:r>
        <w:rPr>
          <w:rFonts w:ascii="Arial Narrow" w:hAnsi="Arial Narrow"/>
          <w:bCs/>
        </w:rPr>
        <w:t xml:space="preserve">A garantia do equipamento será </w:t>
      </w:r>
      <w:r w:rsidRPr="001043B9">
        <w:rPr>
          <w:rFonts w:ascii="Arial Narrow" w:hAnsi="Arial Narrow"/>
          <w:bCs/>
        </w:rPr>
        <w:t>de no mínimo 02 (dois) anos, com suporte técnico e atualização vitalícia;</w:t>
      </w:r>
    </w:p>
    <w:p w14:paraId="770DABCE" w14:textId="77777777" w:rsidR="001A3D70" w:rsidRPr="004C1466" w:rsidRDefault="001A3D70" w:rsidP="001A3D70">
      <w:pPr>
        <w:numPr>
          <w:ilvl w:val="1"/>
          <w:numId w:val="6"/>
        </w:numPr>
        <w:spacing w:after="0" w:line="360" w:lineRule="auto"/>
        <w:ind w:left="0" w:firstLine="567"/>
        <w:jc w:val="both"/>
        <w:rPr>
          <w:rFonts w:ascii="Arial Narrow" w:hAnsi="Arial Narrow"/>
          <w:bCs/>
        </w:rPr>
      </w:pPr>
      <w:r w:rsidRPr="004C1466">
        <w:rPr>
          <w:rFonts w:ascii="Arial Narrow" w:hAnsi="Arial Narrow"/>
          <w:bCs/>
        </w:rPr>
        <w:t>O objeto desta contratação não se enquadra como sendo de bem de luxo, conforme Decreto nº 10.818, de setembro de 2021;</w:t>
      </w:r>
    </w:p>
    <w:p w14:paraId="6284F7BE" w14:textId="77777777" w:rsidR="001A3D70" w:rsidRDefault="001A3D70" w:rsidP="001A3D70">
      <w:pPr>
        <w:numPr>
          <w:ilvl w:val="1"/>
          <w:numId w:val="6"/>
        </w:numPr>
        <w:spacing w:after="0" w:line="360" w:lineRule="auto"/>
        <w:ind w:left="0" w:firstLine="567"/>
        <w:jc w:val="both"/>
        <w:rPr>
          <w:rFonts w:ascii="Arial Narrow" w:hAnsi="Arial Narrow"/>
          <w:bCs/>
        </w:rPr>
      </w:pPr>
      <w:r w:rsidRPr="004C1466">
        <w:rPr>
          <w:rFonts w:ascii="Arial Narrow" w:hAnsi="Arial Narrow"/>
          <w:bCs/>
        </w:rPr>
        <w:t>Os bens, objeto desta contratação são caracterizados como comuns, conforme justificativa constante do Estudo Técnico Preliminar;</w:t>
      </w:r>
    </w:p>
    <w:p w14:paraId="2221223F" w14:textId="77777777" w:rsidR="001A3D70" w:rsidRPr="00582BBD" w:rsidRDefault="001A3D70" w:rsidP="001A3D70">
      <w:pPr>
        <w:pStyle w:val="Nvel2-Red"/>
        <w:numPr>
          <w:ilvl w:val="1"/>
          <w:numId w:val="6"/>
        </w:numPr>
        <w:spacing w:before="0" w:after="0" w:line="360" w:lineRule="auto"/>
        <w:ind w:left="0" w:firstLine="568"/>
        <w:rPr>
          <w:rFonts w:ascii="Arial Narrow" w:eastAsiaTheme="minorHAnsi" w:hAnsi="Arial Narrow" w:cstheme="minorBidi"/>
          <w:bCs/>
          <w:i w:val="0"/>
          <w:iCs w:val="0"/>
          <w:color w:val="auto"/>
          <w:sz w:val="22"/>
          <w:szCs w:val="22"/>
          <w:lang w:eastAsia="en-US"/>
        </w:rPr>
      </w:pPr>
      <w:r w:rsidRPr="004C1466">
        <w:rPr>
          <w:rFonts w:ascii="Arial Narrow" w:eastAsiaTheme="minorHAnsi" w:hAnsi="Arial Narrow" w:cstheme="minorBidi"/>
          <w:bCs/>
          <w:i w:val="0"/>
          <w:iCs w:val="0"/>
          <w:color w:val="auto"/>
          <w:sz w:val="22"/>
          <w:szCs w:val="22"/>
          <w:lang w:eastAsia="en-US"/>
        </w:rPr>
        <w:lastRenderedPageBreak/>
        <w:t xml:space="preserve">O prazo de vigência da contratação </w:t>
      </w:r>
      <w:r>
        <w:rPr>
          <w:rFonts w:ascii="Arial Narrow" w:eastAsiaTheme="minorHAnsi" w:hAnsi="Arial Narrow" w:cstheme="minorBidi"/>
          <w:bCs/>
          <w:i w:val="0"/>
          <w:iCs w:val="0"/>
          <w:color w:val="auto"/>
          <w:sz w:val="22"/>
          <w:szCs w:val="22"/>
          <w:lang w:eastAsia="en-US"/>
        </w:rPr>
        <w:t xml:space="preserve">é de 01 (um) ano contados do recebimento definitivo, na forma </w:t>
      </w:r>
      <w:r w:rsidRPr="004C1466">
        <w:rPr>
          <w:rFonts w:ascii="Arial Narrow" w:eastAsiaTheme="minorHAnsi" w:hAnsi="Arial Narrow" w:cstheme="minorBidi"/>
          <w:bCs/>
          <w:i w:val="0"/>
          <w:iCs w:val="0"/>
          <w:color w:val="auto"/>
          <w:sz w:val="22"/>
          <w:szCs w:val="22"/>
          <w:lang w:eastAsia="en-US"/>
        </w:rPr>
        <w:t>do artigo 105 da</w:t>
      </w:r>
      <w:r>
        <w:rPr>
          <w:rFonts w:ascii="Arial Narrow" w:eastAsiaTheme="minorHAnsi" w:hAnsi="Arial Narrow" w:cstheme="minorBidi"/>
          <w:bCs/>
          <w:i w:val="0"/>
          <w:iCs w:val="0"/>
          <w:color w:val="auto"/>
          <w:sz w:val="22"/>
          <w:szCs w:val="22"/>
          <w:lang w:eastAsia="en-US"/>
        </w:rPr>
        <w:t xml:space="preserve"> Lei n° 14.133, de 2021, podendo ser prorrogado conforme legislação vigente;</w:t>
      </w:r>
    </w:p>
    <w:p w14:paraId="6C2B85C7" w14:textId="77777777" w:rsidR="001A3D70" w:rsidRDefault="001A3D70" w:rsidP="001A3D70">
      <w:pPr>
        <w:numPr>
          <w:ilvl w:val="1"/>
          <w:numId w:val="6"/>
        </w:numPr>
        <w:spacing w:after="0" w:line="360" w:lineRule="auto"/>
        <w:ind w:left="0" w:firstLine="567"/>
        <w:jc w:val="both"/>
        <w:rPr>
          <w:rFonts w:ascii="Arial Narrow" w:hAnsi="Arial Narrow"/>
          <w:bCs/>
        </w:rPr>
      </w:pPr>
      <w:r w:rsidRPr="004C1466">
        <w:rPr>
          <w:rFonts w:ascii="Arial Narrow" w:hAnsi="Arial Narrow"/>
          <w:bCs/>
        </w:rPr>
        <w:t>O Contrato oferece maior detalhamento das regras que serão aplicadas em re</w:t>
      </w:r>
      <w:r>
        <w:rPr>
          <w:rFonts w:ascii="Arial Narrow" w:hAnsi="Arial Narrow"/>
          <w:bCs/>
        </w:rPr>
        <w:t>lação à vigência da contratação;</w:t>
      </w:r>
    </w:p>
    <w:p w14:paraId="5A68C778" w14:textId="77777777" w:rsidR="00740123" w:rsidRDefault="00740123" w:rsidP="00740123">
      <w:pPr>
        <w:spacing w:after="0" w:line="360" w:lineRule="auto"/>
        <w:ind w:left="567"/>
        <w:jc w:val="both"/>
        <w:rPr>
          <w:rFonts w:ascii="Arial Narrow" w:hAnsi="Arial Narrow"/>
          <w:bCs/>
        </w:rPr>
      </w:pPr>
    </w:p>
    <w:p w14:paraId="19D3E42C" w14:textId="45F84A54" w:rsidR="00FB7027" w:rsidRPr="00FB7027" w:rsidRDefault="00FB7027" w:rsidP="00FB7027">
      <w:pPr>
        <w:numPr>
          <w:ilvl w:val="1"/>
          <w:numId w:val="6"/>
        </w:numPr>
        <w:spacing w:after="0" w:line="360" w:lineRule="auto"/>
        <w:ind w:left="0" w:firstLine="567"/>
        <w:jc w:val="both"/>
        <w:rPr>
          <w:rFonts w:ascii="Arial Narrow" w:hAnsi="Arial Narrow"/>
          <w:b/>
          <w:bCs/>
        </w:rPr>
      </w:pPr>
      <w:r w:rsidRPr="00FB7027">
        <w:rPr>
          <w:rFonts w:ascii="Arial Narrow" w:hAnsi="Arial Narrow"/>
          <w:b/>
          <w:bCs/>
        </w:rPr>
        <w:t>Do Treinamento de Programação e Operação</w:t>
      </w:r>
    </w:p>
    <w:p w14:paraId="611C8E08" w14:textId="2338FFE8" w:rsidR="00E5638A" w:rsidRDefault="00E5638A" w:rsidP="001A3D70">
      <w:pPr>
        <w:numPr>
          <w:ilvl w:val="2"/>
          <w:numId w:val="6"/>
        </w:numPr>
        <w:tabs>
          <w:tab w:val="left" w:pos="2552"/>
        </w:tabs>
        <w:spacing w:after="0" w:line="360" w:lineRule="auto"/>
        <w:ind w:left="0" w:firstLine="1418"/>
        <w:jc w:val="both"/>
        <w:rPr>
          <w:rFonts w:ascii="Arial Narrow" w:hAnsi="Arial Narrow"/>
          <w:bCs/>
        </w:rPr>
      </w:pPr>
      <w:r>
        <w:rPr>
          <w:rFonts w:ascii="Arial Narrow" w:hAnsi="Arial Narrow"/>
          <w:bCs/>
        </w:rPr>
        <w:t xml:space="preserve">O treinamento de Programação e Operação – TPO deverá ser realizado no </w:t>
      </w:r>
      <w:r w:rsidR="00FB7027">
        <w:rPr>
          <w:rFonts w:ascii="Arial Narrow" w:hAnsi="Arial Narrow"/>
          <w:bCs/>
        </w:rPr>
        <w:t>momento da entrega dos equipamentos e incluir todo o material didático necessário (apostilas, livros, manuais, vídeos, procedimentos de avaliação, certificados demais recursos audiovisuais, em meio físico e/ou digital), para o perfeito entendimento dos assuntos ministrados, abrangendo aulas teóricas e práticas;</w:t>
      </w:r>
    </w:p>
    <w:p w14:paraId="0F4A4685" w14:textId="19C5510E" w:rsidR="00A734B7" w:rsidRDefault="00522232" w:rsidP="00FB7027">
      <w:pPr>
        <w:numPr>
          <w:ilvl w:val="2"/>
          <w:numId w:val="6"/>
        </w:numPr>
        <w:tabs>
          <w:tab w:val="left" w:pos="2552"/>
        </w:tabs>
        <w:spacing w:after="0" w:line="360" w:lineRule="auto"/>
        <w:ind w:left="0" w:firstLine="1418"/>
        <w:jc w:val="both"/>
        <w:rPr>
          <w:rFonts w:ascii="Arial Narrow" w:hAnsi="Arial Narrow"/>
          <w:bCs/>
        </w:rPr>
      </w:pPr>
      <w:r w:rsidRPr="003A66C6">
        <w:rPr>
          <w:rFonts w:ascii="Arial Narrow" w:hAnsi="Arial Narrow"/>
          <w:bCs/>
        </w:rPr>
        <w:t xml:space="preserve">O TPO dos equipamentos será realizado para no mínimo 05 </w:t>
      </w:r>
      <w:r w:rsidR="003A66C6">
        <w:rPr>
          <w:rFonts w:ascii="Arial Narrow" w:hAnsi="Arial Narrow"/>
          <w:bCs/>
        </w:rPr>
        <w:t xml:space="preserve">(cinco) </w:t>
      </w:r>
      <w:r w:rsidRPr="003A66C6">
        <w:rPr>
          <w:rFonts w:ascii="Arial Narrow" w:hAnsi="Arial Narrow"/>
          <w:bCs/>
        </w:rPr>
        <w:t xml:space="preserve">multiplicadores integrantes da </w:t>
      </w:r>
      <w:r w:rsidR="00D72304" w:rsidRPr="003A66C6">
        <w:rPr>
          <w:rStyle w:val="Forte"/>
          <w:rFonts w:ascii="Arial Narrow" w:hAnsi="Arial Narrow" w:cs="Tahoma"/>
          <w:b w:val="0"/>
        </w:rPr>
        <w:t>Assessoria Militar de Informações e Operações (AMIO)</w:t>
      </w:r>
      <w:r w:rsidR="00D72304" w:rsidRPr="003A66C6">
        <w:rPr>
          <w:rFonts w:ascii="Arial Narrow" w:hAnsi="Arial Narrow" w:cs="Tahoma"/>
        </w:rPr>
        <w:t xml:space="preserve"> deste Tribunal de Justiça do Estado de Mato Grosso (TJMT) e da </w:t>
      </w:r>
      <w:r w:rsidRPr="003A66C6">
        <w:rPr>
          <w:rFonts w:ascii="Arial Narrow" w:hAnsi="Arial Narrow"/>
          <w:bCs/>
        </w:rPr>
        <w:t>Coordenadoria M</w:t>
      </w:r>
      <w:r w:rsidR="00D72304" w:rsidRPr="003A66C6">
        <w:rPr>
          <w:rFonts w:ascii="Arial Narrow" w:hAnsi="Arial Narrow"/>
          <w:bCs/>
        </w:rPr>
        <w:t>ilitar, para que no mínimo fiquem em condições de operar plenamente todos os recurso</w:t>
      </w:r>
      <w:r w:rsidR="003A66C6">
        <w:rPr>
          <w:rFonts w:ascii="Arial Narrow" w:hAnsi="Arial Narrow"/>
          <w:bCs/>
        </w:rPr>
        <w:t>s</w:t>
      </w:r>
      <w:r w:rsidR="00D72304" w:rsidRPr="003A66C6">
        <w:rPr>
          <w:rFonts w:ascii="Arial Narrow" w:hAnsi="Arial Narrow"/>
          <w:bCs/>
        </w:rPr>
        <w:t xml:space="preserve"> do equipamento; identificar e compreender a finalidade de todas as partes do equipamento; configurar as variáveis de operação dos equipamentos; verificar os ajustes e calibrações dos equipamentos; realizar os procedimentos para pesquisa de defeitos; descrever </w:t>
      </w:r>
      <w:r w:rsidR="00185C1A" w:rsidRPr="003A66C6">
        <w:rPr>
          <w:rFonts w:ascii="Arial Narrow" w:hAnsi="Arial Narrow"/>
          <w:bCs/>
        </w:rPr>
        <w:t>o problema quando necessário acionar a assistência técnica; capacitar novos operadores; entre outras necessidades;</w:t>
      </w:r>
    </w:p>
    <w:p w14:paraId="41C34B52" w14:textId="1621FE99" w:rsidR="003A66C6" w:rsidRPr="003A66C6" w:rsidRDefault="003A66C6" w:rsidP="00FB7027">
      <w:pPr>
        <w:numPr>
          <w:ilvl w:val="2"/>
          <w:numId w:val="6"/>
        </w:numPr>
        <w:tabs>
          <w:tab w:val="left" w:pos="2552"/>
        </w:tabs>
        <w:spacing w:after="0" w:line="360" w:lineRule="auto"/>
        <w:ind w:left="0" w:firstLine="1418"/>
        <w:jc w:val="both"/>
        <w:rPr>
          <w:rFonts w:ascii="Arial Narrow" w:hAnsi="Arial Narrow"/>
          <w:bCs/>
        </w:rPr>
      </w:pPr>
      <w:r>
        <w:rPr>
          <w:rFonts w:ascii="Arial Narrow" w:hAnsi="Arial Narrow"/>
          <w:bCs/>
        </w:rPr>
        <w:t>O TPO será aprovado após sua realização por meio de Termo de Aceitação de Treinamento por equipe designada pela AMIO. Após a realização dos treinamentos exigidos, a CONTRATADA deverá emitir, para os multiplicadores, certificado de participação.</w:t>
      </w:r>
    </w:p>
    <w:p w14:paraId="1ED09A63" w14:textId="77777777" w:rsidR="008E652B" w:rsidRPr="008E652B" w:rsidRDefault="008E652B" w:rsidP="00A24416">
      <w:pPr>
        <w:tabs>
          <w:tab w:val="left" w:pos="1418"/>
        </w:tabs>
        <w:spacing w:after="0" w:line="360" w:lineRule="auto"/>
        <w:ind w:left="567"/>
        <w:jc w:val="both"/>
        <w:rPr>
          <w:rFonts w:ascii="Arial Narrow" w:hAnsi="Arial Narrow"/>
          <w:bCs/>
        </w:rPr>
      </w:pPr>
    </w:p>
    <w:p w14:paraId="07383C4B" w14:textId="77777777" w:rsidR="00B40E8B" w:rsidRPr="00D663FA" w:rsidRDefault="00B40E8B" w:rsidP="00A24416">
      <w:pPr>
        <w:numPr>
          <w:ilvl w:val="0"/>
          <w:numId w:val="6"/>
        </w:numPr>
        <w:shd w:val="clear" w:color="auto" w:fill="C4BC96" w:themeFill="background2" w:themeFillShade="BF"/>
        <w:tabs>
          <w:tab w:val="left" w:pos="567"/>
        </w:tabs>
        <w:spacing w:after="0" w:line="360" w:lineRule="auto"/>
        <w:ind w:left="567" w:hanging="567"/>
        <w:jc w:val="both"/>
        <w:rPr>
          <w:rFonts w:ascii="Arial Narrow" w:hAnsi="Arial Narrow"/>
        </w:rPr>
      </w:pPr>
      <w:r w:rsidRPr="00EF210E">
        <w:rPr>
          <w:rFonts w:ascii="Arial Narrow" w:hAnsi="Arial Narrow"/>
          <w:b/>
          <w:szCs w:val="24"/>
        </w:rPr>
        <w:t>NECESSIDADE DA CONTRATAÇÃO</w:t>
      </w:r>
      <w:r>
        <w:rPr>
          <w:rFonts w:ascii="Arial Narrow" w:hAnsi="Arial Narrow"/>
          <w:b/>
          <w:szCs w:val="24"/>
        </w:rPr>
        <w:t xml:space="preserve"> </w:t>
      </w:r>
    </w:p>
    <w:p w14:paraId="136DBA41" w14:textId="77777777" w:rsidR="00B40E8B" w:rsidRDefault="00B40E8B" w:rsidP="00A24416">
      <w:pPr>
        <w:tabs>
          <w:tab w:val="left" w:pos="1418"/>
        </w:tabs>
        <w:spacing w:after="0" w:line="360" w:lineRule="auto"/>
        <w:ind w:left="567"/>
        <w:jc w:val="both"/>
        <w:rPr>
          <w:rFonts w:ascii="Arial Narrow" w:hAnsi="Arial Narrow"/>
        </w:rPr>
      </w:pPr>
    </w:p>
    <w:p w14:paraId="738EFB25" w14:textId="77777777" w:rsidR="00B40E8B" w:rsidRDefault="00B40E8B" w:rsidP="00A24416">
      <w:pPr>
        <w:numPr>
          <w:ilvl w:val="1"/>
          <w:numId w:val="6"/>
        </w:numPr>
        <w:spacing w:after="0" w:line="360" w:lineRule="auto"/>
        <w:ind w:left="0" w:firstLine="567"/>
        <w:jc w:val="both"/>
        <w:rPr>
          <w:rFonts w:ascii="Arial Narrow" w:hAnsi="Arial Narrow"/>
        </w:rPr>
      </w:pPr>
      <w:r w:rsidRPr="004C1466">
        <w:rPr>
          <w:rFonts w:ascii="Arial Narrow" w:hAnsi="Arial Narrow"/>
        </w:rPr>
        <w:t xml:space="preserve">A necessidade da Contratação e de seus quantitativos encontra-se pormenorizada em Tópico específico dos Estudos Técnicos Preliminares, apêndice deste </w:t>
      </w:r>
      <w:r>
        <w:rPr>
          <w:rFonts w:ascii="Arial Narrow" w:hAnsi="Arial Narrow"/>
        </w:rPr>
        <w:t>Termo de Referência.</w:t>
      </w:r>
    </w:p>
    <w:p w14:paraId="0B1EF753" w14:textId="77777777" w:rsidR="00B40E8B" w:rsidRDefault="00B40E8B" w:rsidP="00A24416">
      <w:pPr>
        <w:tabs>
          <w:tab w:val="left" w:pos="1418"/>
        </w:tabs>
        <w:spacing w:after="0" w:line="360" w:lineRule="auto"/>
        <w:ind w:left="567"/>
        <w:jc w:val="both"/>
        <w:rPr>
          <w:rFonts w:ascii="Arial Narrow" w:hAnsi="Arial Narrow"/>
        </w:rPr>
      </w:pPr>
    </w:p>
    <w:p w14:paraId="55510137" w14:textId="179E1160" w:rsidR="00B40E8B" w:rsidRPr="00D663FA" w:rsidRDefault="00B40E8B" w:rsidP="00A24416">
      <w:pPr>
        <w:numPr>
          <w:ilvl w:val="0"/>
          <w:numId w:val="6"/>
        </w:numPr>
        <w:shd w:val="clear" w:color="auto" w:fill="C4BC96" w:themeFill="background2" w:themeFillShade="BF"/>
        <w:tabs>
          <w:tab w:val="left" w:pos="567"/>
        </w:tabs>
        <w:spacing w:after="0" w:line="360" w:lineRule="auto"/>
        <w:ind w:left="567" w:hanging="567"/>
        <w:jc w:val="both"/>
        <w:rPr>
          <w:rFonts w:ascii="Arial Narrow" w:hAnsi="Arial Narrow"/>
        </w:rPr>
      </w:pPr>
      <w:r>
        <w:rPr>
          <w:rFonts w:ascii="Arial Narrow" w:hAnsi="Arial Narrow"/>
          <w:b/>
          <w:szCs w:val="24"/>
        </w:rPr>
        <w:t>DESCRIÇÃO DA SOLUÇÃO COMO UM TODO</w:t>
      </w:r>
    </w:p>
    <w:p w14:paraId="1FA8751F" w14:textId="77777777" w:rsidR="00B40E8B" w:rsidRDefault="00B40E8B" w:rsidP="00A24416">
      <w:pPr>
        <w:tabs>
          <w:tab w:val="left" w:pos="1418"/>
        </w:tabs>
        <w:spacing w:after="0" w:line="360" w:lineRule="auto"/>
        <w:ind w:left="567"/>
        <w:jc w:val="both"/>
        <w:rPr>
          <w:rFonts w:ascii="Arial Narrow" w:hAnsi="Arial Narrow"/>
        </w:rPr>
      </w:pPr>
    </w:p>
    <w:p w14:paraId="1CA1ED72" w14:textId="3A7D41D3" w:rsidR="00B40E8B" w:rsidRDefault="00B40E8B" w:rsidP="00A24416">
      <w:pPr>
        <w:numPr>
          <w:ilvl w:val="1"/>
          <w:numId w:val="6"/>
        </w:numPr>
        <w:spacing w:after="0" w:line="360" w:lineRule="auto"/>
        <w:ind w:left="0" w:firstLine="567"/>
        <w:jc w:val="both"/>
        <w:rPr>
          <w:rFonts w:ascii="Arial Narrow" w:hAnsi="Arial Narrow"/>
        </w:rPr>
      </w:pPr>
      <w:r w:rsidRPr="004C1466">
        <w:rPr>
          <w:rFonts w:ascii="Arial Narrow" w:hAnsi="Arial Narrow"/>
        </w:rPr>
        <w:t xml:space="preserve">A </w:t>
      </w:r>
      <w:r>
        <w:rPr>
          <w:rFonts w:ascii="Arial Narrow" w:hAnsi="Arial Narrow"/>
        </w:rPr>
        <w:t>descrição da solução como um todo</w:t>
      </w:r>
      <w:r w:rsidRPr="004C1466">
        <w:rPr>
          <w:rFonts w:ascii="Arial Narrow" w:hAnsi="Arial Narrow"/>
        </w:rPr>
        <w:t xml:space="preserve"> </w:t>
      </w:r>
      <w:r w:rsidR="00061F62" w:rsidRPr="004C1466">
        <w:rPr>
          <w:rFonts w:ascii="Arial Narrow" w:hAnsi="Arial Narrow"/>
        </w:rPr>
        <w:t>se encontra</w:t>
      </w:r>
      <w:r w:rsidRPr="004C1466">
        <w:rPr>
          <w:rFonts w:ascii="Arial Narrow" w:hAnsi="Arial Narrow"/>
        </w:rPr>
        <w:t xml:space="preserve"> pormenorizada em Tópico específico dos Estudos Técnicos Preliminares, apêndice deste </w:t>
      </w:r>
      <w:r>
        <w:rPr>
          <w:rFonts w:ascii="Arial Narrow" w:hAnsi="Arial Narrow"/>
        </w:rPr>
        <w:t>Termo de Referência.</w:t>
      </w:r>
    </w:p>
    <w:p w14:paraId="63A4BC18" w14:textId="77777777" w:rsidR="008E652B" w:rsidRDefault="008E652B" w:rsidP="008E652B">
      <w:pPr>
        <w:tabs>
          <w:tab w:val="left" w:pos="1418"/>
        </w:tabs>
        <w:spacing w:after="0" w:line="360" w:lineRule="auto"/>
        <w:ind w:left="567"/>
        <w:jc w:val="both"/>
        <w:rPr>
          <w:rFonts w:ascii="Arial Narrow" w:hAnsi="Arial Narrow"/>
        </w:rPr>
      </w:pPr>
    </w:p>
    <w:p w14:paraId="769D21D5" w14:textId="77777777" w:rsidR="00AB5E78" w:rsidRDefault="00AB5E78" w:rsidP="008E652B">
      <w:pPr>
        <w:tabs>
          <w:tab w:val="left" w:pos="1418"/>
        </w:tabs>
        <w:spacing w:after="0" w:line="360" w:lineRule="auto"/>
        <w:ind w:left="567"/>
        <w:jc w:val="both"/>
        <w:rPr>
          <w:rFonts w:ascii="Arial Narrow" w:hAnsi="Arial Narrow"/>
        </w:rPr>
      </w:pPr>
    </w:p>
    <w:p w14:paraId="074D9064" w14:textId="77777777" w:rsidR="0037671C" w:rsidRPr="00314D11" w:rsidRDefault="0037671C" w:rsidP="00B208F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szCs w:val="24"/>
        </w:rPr>
      </w:pPr>
      <w:r w:rsidRPr="00314D11">
        <w:rPr>
          <w:rFonts w:ascii="Arial Narrow" w:hAnsi="Arial Narrow"/>
          <w:b/>
          <w:szCs w:val="24"/>
        </w:rPr>
        <w:lastRenderedPageBreak/>
        <w:t>REQUISITOS DA CONTRATAÇÃO</w:t>
      </w:r>
    </w:p>
    <w:p w14:paraId="614C5996" w14:textId="77777777" w:rsidR="008E652B" w:rsidRDefault="008E652B" w:rsidP="008E652B">
      <w:pPr>
        <w:tabs>
          <w:tab w:val="left" w:pos="1418"/>
        </w:tabs>
        <w:spacing w:after="0" w:line="360" w:lineRule="auto"/>
        <w:ind w:left="567"/>
        <w:jc w:val="both"/>
        <w:rPr>
          <w:rFonts w:ascii="Arial Narrow" w:hAnsi="Arial Narrow"/>
          <w:b/>
        </w:rPr>
      </w:pPr>
    </w:p>
    <w:p w14:paraId="45A8FA8F" w14:textId="77777777" w:rsidR="0037671C" w:rsidRPr="009E0C99" w:rsidRDefault="0037671C" w:rsidP="00B208F9">
      <w:pPr>
        <w:numPr>
          <w:ilvl w:val="1"/>
          <w:numId w:val="6"/>
        </w:numPr>
        <w:spacing w:after="0" w:line="360" w:lineRule="auto"/>
        <w:ind w:left="0" w:firstLine="567"/>
        <w:jc w:val="both"/>
        <w:rPr>
          <w:rFonts w:ascii="Arial Narrow" w:hAnsi="Arial Narrow"/>
          <w:b/>
        </w:rPr>
      </w:pPr>
      <w:r w:rsidRPr="009E0C99">
        <w:rPr>
          <w:rFonts w:ascii="Arial Narrow" w:hAnsi="Arial Narrow"/>
          <w:b/>
        </w:rPr>
        <w:t>SUSTENTABILIDADE</w:t>
      </w:r>
    </w:p>
    <w:p w14:paraId="7EA11C8F" w14:textId="77777777" w:rsidR="0037671C" w:rsidRPr="004C1466" w:rsidRDefault="0037671C" w:rsidP="00B208F9">
      <w:pPr>
        <w:numPr>
          <w:ilvl w:val="2"/>
          <w:numId w:val="6"/>
        </w:numPr>
        <w:tabs>
          <w:tab w:val="left" w:pos="2552"/>
        </w:tabs>
        <w:spacing w:after="0" w:line="360" w:lineRule="auto"/>
        <w:ind w:left="0" w:firstLine="1418"/>
        <w:jc w:val="both"/>
        <w:rPr>
          <w:rFonts w:ascii="Arial Narrow" w:hAnsi="Arial Narrow"/>
          <w:b/>
        </w:rPr>
      </w:pPr>
      <w:r w:rsidRPr="004C1466">
        <w:rPr>
          <w:rFonts w:ascii="Arial Narrow" w:hAnsi="Arial Narrow" w:cs="Courier New"/>
        </w:rPr>
        <w:t>É dever da contratada a promoção de curso de educação, formação, aconselhamento, prevenção e controle de risco aos trabalhadores, bem como sobre práticas socioambientais para economia de energia, de água e redução de geração de resíduos sólidos no ambiente de produção;</w:t>
      </w:r>
    </w:p>
    <w:p w14:paraId="05D18746" w14:textId="77777777" w:rsidR="0037671C" w:rsidRPr="004C1466" w:rsidRDefault="0037671C" w:rsidP="00B208F9">
      <w:pPr>
        <w:numPr>
          <w:ilvl w:val="2"/>
          <w:numId w:val="6"/>
        </w:numPr>
        <w:tabs>
          <w:tab w:val="left" w:pos="2552"/>
        </w:tabs>
        <w:spacing w:after="0" w:line="360" w:lineRule="auto"/>
        <w:ind w:left="0" w:firstLine="1418"/>
        <w:jc w:val="both"/>
        <w:rPr>
          <w:rFonts w:ascii="Arial Narrow" w:hAnsi="Arial Narrow"/>
          <w:b/>
        </w:rPr>
      </w:pPr>
      <w:r w:rsidRPr="004C1466">
        <w:rPr>
          <w:rFonts w:ascii="Arial Narrow" w:hAnsi="Arial Narrow" w:cs="Courier New"/>
        </w:rPr>
        <w:t>É obrigação da contratada a administração de situações emergenciais de acidentes com eficácia, mitigando os impactos aos empregados, colaboradores, usuários e ao meio ambiente.</w:t>
      </w:r>
    </w:p>
    <w:p w14:paraId="523F3C81" w14:textId="77777777" w:rsidR="0037671C" w:rsidRPr="004C1466" w:rsidRDefault="0037671C" w:rsidP="00B208F9">
      <w:pPr>
        <w:numPr>
          <w:ilvl w:val="2"/>
          <w:numId w:val="6"/>
        </w:numPr>
        <w:tabs>
          <w:tab w:val="left" w:pos="2552"/>
        </w:tabs>
        <w:spacing w:after="0" w:line="360" w:lineRule="auto"/>
        <w:ind w:left="0" w:firstLine="1418"/>
        <w:jc w:val="both"/>
        <w:rPr>
          <w:rFonts w:ascii="Arial Narrow" w:hAnsi="Arial Narrow"/>
          <w:b/>
        </w:rPr>
      </w:pPr>
      <w:r w:rsidRPr="004C1466">
        <w:rPr>
          <w:rFonts w:ascii="Arial Narrow" w:hAnsi="Arial Narrow" w:cs="Courier New"/>
        </w:rPr>
        <w:t>A contratada deve conduzir suas ações em conformidade com os requisitos legais e regulamentos aplicáveis, observando também a legislação ambiental para a prevenção de adversidades ao meio ambiente e à saúde dos trabalhadores e envolvidos na fabricação dos produtos.</w:t>
      </w:r>
    </w:p>
    <w:p w14:paraId="5F0103EB" w14:textId="77777777" w:rsidR="0037671C" w:rsidRPr="004C1466" w:rsidRDefault="0037671C" w:rsidP="00B208F9">
      <w:pPr>
        <w:numPr>
          <w:ilvl w:val="2"/>
          <w:numId w:val="6"/>
        </w:numPr>
        <w:tabs>
          <w:tab w:val="left" w:pos="2552"/>
        </w:tabs>
        <w:spacing w:after="0" w:line="360" w:lineRule="auto"/>
        <w:ind w:left="0" w:firstLine="1418"/>
        <w:jc w:val="both"/>
        <w:rPr>
          <w:rFonts w:ascii="Arial Narrow" w:hAnsi="Arial Narrow"/>
          <w:b/>
        </w:rPr>
      </w:pPr>
      <w:r w:rsidRPr="004C1466">
        <w:rPr>
          <w:rFonts w:ascii="Arial Narrow" w:hAnsi="Arial Narrow" w:cs="Courier New"/>
        </w:rPr>
        <w:t>A contratada deverá orientar sobre o cumprimento, por parte dos funcionários, das Normas Internas e de Segurança e Medicina do Trabalho zelando pela segurança e pela saúde dos usuários e da circunvizinhança.</w:t>
      </w:r>
    </w:p>
    <w:p w14:paraId="45002D28" w14:textId="77777777" w:rsidR="0037671C" w:rsidRPr="00E65D5E" w:rsidRDefault="0037671C" w:rsidP="00B208F9">
      <w:pPr>
        <w:numPr>
          <w:ilvl w:val="2"/>
          <w:numId w:val="6"/>
        </w:numPr>
        <w:tabs>
          <w:tab w:val="left" w:pos="2552"/>
        </w:tabs>
        <w:spacing w:after="0" w:line="360" w:lineRule="auto"/>
        <w:ind w:left="0" w:firstLine="1418"/>
        <w:jc w:val="both"/>
        <w:rPr>
          <w:rFonts w:ascii="Arial Narrow" w:hAnsi="Arial Narrow"/>
          <w:b/>
        </w:rPr>
      </w:pPr>
      <w:r w:rsidRPr="004C1466">
        <w:rPr>
          <w:rFonts w:ascii="Arial Narrow" w:hAnsi="Arial Narrow" w:cs="Courier New"/>
        </w:rPr>
        <w:t>É obrigação de a CONTRATADA destinar de forma ambientalmente adequada todos os materiais e equipamentos que foram utilizados na fabricação dos produtos.</w:t>
      </w:r>
    </w:p>
    <w:p w14:paraId="2EF915DA" w14:textId="77777777" w:rsidR="00E65D5E" w:rsidRPr="00E65D5E" w:rsidRDefault="00E65D5E" w:rsidP="00E65D5E">
      <w:pPr>
        <w:tabs>
          <w:tab w:val="left" w:pos="2552"/>
        </w:tabs>
        <w:spacing w:after="0" w:line="360" w:lineRule="auto"/>
        <w:ind w:left="1418"/>
        <w:jc w:val="both"/>
        <w:rPr>
          <w:rFonts w:ascii="Arial Narrow" w:hAnsi="Arial Narrow"/>
          <w:b/>
        </w:rPr>
      </w:pPr>
    </w:p>
    <w:p w14:paraId="72FE1C9E" w14:textId="5307F1EF" w:rsidR="00E65D5E" w:rsidRPr="00FC3900" w:rsidRDefault="00E65D5E" w:rsidP="00B208F9">
      <w:pPr>
        <w:numPr>
          <w:ilvl w:val="1"/>
          <w:numId w:val="6"/>
        </w:numPr>
        <w:spacing w:after="0" w:line="360" w:lineRule="auto"/>
        <w:ind w:left="0" w:firstLine="567"/>
        <w:jc w:val="both"/>
        <w:rPr>
          <w:rFonts w:ascii="Arial Narrow" w:hAnsi="Arial Narrow"/>
          <w:b/>
          <w:bCs/>
        </w:rPr>
      </w:pPr>
      <w:r>
        <w:rPr>
          <w:rFonts w:ascii="Arial Narrow" w:hAnsi="Arial Narrow" w:cs="Courier New"/>
          <w:b/>
          <w:bCs/>
        </w:rPr>
        <w:t>INDICAÇÃO DE MARCAS OU MODELOS</w:t>
      </w:r>
      <w:r w:rsidRPr="00FC3900">
        <w:rPr>
          <w:rFonts w:ascii="Arial Narrow" w:hAnsi="Arial Narrow" w:cs="Courier New"/>
          <w:b/>
          <w:bCs/>
        </w:rPr>
        <w:t>:</w:t>
      </w:r>
    </w:p>
    <w:p w14:paraId="779D922F" w14:textId="5A1D5E0E" w:rsidR="00E65D5E" w:rsidRPr="006218DE" w:rsidRDefault="00140D3E" w:rsidP="00B208F9">
      <w:pPr>
        <w:numPr>
          <w:ilvl w:val="2"/>
          <w:numId w:val="6"/>
        </w:numPr>
        <w:tabs>
          <w:tab w:val="left" w:pos="2552"/>
        </w:tabs>
        <w:spacing w:after="0" w:line="360" w:lineRule="auto"/>
        <w:ind w:left="0" w:firstLine="1418"/>
        <w:jc w:val="both"/>
        <w:rPr>
          <w:rFonts w:ascii="Arial Narrow" w:hAnsi="Arial Narrow" w:cs="Courier New"/>
          <w:color w:val="FF0000"/>
        </w:rPr>
      </w:pPr>
      <w:r w:rsidRPr="0026268D">
        <w:rPr>
          <w:rFonts w:ascii="Arial Narrow" w:hAnsi="Arial Narrow"/>
        </w:rPr>
        <w:t>Na presente contrata</w:t>
      </w:r>
      <w:r w:rsidR="0026268D">
        <w:rPr>
          <w:rFonts w:ascii="Arial Narrow" w:hAnsi="Arial Narrow"/>
        </w:rPr>
        <w:t xml:space="preserve">ção será admitida a indicação do produto como sendo o </w:t>
      </w:r>
      <w:r w:rsidR="006218DE" w:rsidRPr="000D307F">
        <w:rPr>
          <w:rFonts w:ascii="Arial Narrow" w:hAnsi="Arial Narrow"/>
          <w:b/>
          <w:bCs/>
          <w:u w:val="single"/>
        </w:rPr>
        <w:t>Bloqueador de Gravadores de Áudio Analógico e Digital – Modelo HARP SPEECH PROTECTOR</w:t>
      </w:r>
      <w:r w:rsidR="006218DE" w:rsidRPr="000D307F">
        <w:rPr>
          <w:rFonts w:ascii="Arial Narrow" w:hAnsi="Arial Narrow"/>
          <w:b/>
          <w:u w:val="single"/>
        </w:rPr>
        <w:t>, fabricante Santor Security Inc</w:t>
      </w:r>
      <w:r w:rsidR="006218DE" w:rsidRPr="0026268D">
        <w:rPr>
          <w:rFonts w:ascii="Arial Narrow" w:hAnsi="Arial Narrow"/>
        </w:rPr>
        <w:t>.</w:t>
      </w:r>
      <w:r w:rsidRPr="0026268D">
        <w:rPr>
          <w:rFonts w:ascii="Arial Narrow" w:hAnsi="Arial Narrow"/>
        </w:rPr>
        <w:t xml:space="preserve">, </w:t>
      </w:r>
      <w:r w:rsidR="00CD1F29">
        <w:rPr>
          <w:rFonts w:ascii="Arial Narrow" w:hAnsi="Arial Narrow"/>
        </w:rPr>
        <w:t>fins de assegurar integralmente às premissas técnicas e operacionais</w:t>
      </w:r>
      <w:r w:rsidR="00B22C33">
        <w:rPr>
          <w:rFonts w:ascii="Arial Narrow" w:hAnsi="Arial Narrow"/>
        </w:rPr>
        <w:t>, tendo por escopo os</w:t>
      </w:r>
      <w:r w:rsidR="00CD1F29">
        <w:rPr>
          <w:rFonts w:ascii="Arial Narrow" w:hAnsi="Arial Narrow"/>
        </w:rPr>
        <w:t xml:space="preserve"> equipamentos do mesmo modelo</w:t>
      </w:r>
      <w:r w:rsidR="00B22C33">
        <w:rPr>
          <w:rFonts w:ascii="Arial Narrow" w:hAnsi="Arial Narrow"/>
        </w:rPr>
        <w:t xml:space="preserve"> citado</w:t>
      </w:r>
      <w:r w:rsidR="00CD1F29">
        <w:rPr>
          <w:rFonts w:ascii="Arial Narrow" w:hAnsi="Arial Narrow"/>
        </w:rPr>
        <w:t xml:space="preserve"> adquiridos no ano de 2024</w:t>
      </w:r>
      <w:r w:rsidR="007115D5">
        <w:rPr>
          <w:rFonts w:ascii="Arial Narrow" w:hAnsi="Arial Narrow"/>
        </w:rPr>
        <w:t xml:space="preserve"> pelo TJMT</w:t>
      </w:r>
      <w:r w:rsidR="00CD1F29">
        <w:rPr>
          <w:rFonts w:ascii="Arial Narrow" w:hAnsi="Arial Narrow"/>
        </w:rPr>
        <w:t xml:space="preserve"> e outras</w:t>
      </w:r>
      <w:r w:rsidR="00480774">
        <w:rPr>
          <w:rFonts w:ascii="Arial Narrow" w:hAnsi="Arial Narrow"/>
        </w:rPr>
        <w:t xml:space="preserve"> justificativas contidas no Estudo Técnico Preliminar n. 12/2025, apêndice deste instrumento</w:t>
      </w:r>
      <w:r w:rsidR="006218DE" w:rsidRPr="0026268D">
        <w:rPr>
          <w:rFonts w:ascii="Arial Narrow" w:hAnsi="Arial Narrow"/>
        </w:rPr>
        <w:t>.</w:t>
      </w:r>
    </w:p>
    <w:p w14:paraId="4915B4B8" w14:textId="77777777" w:rsidR="008E652B" w:rsidRPr="004C1466" w:rsidRDefault="008E652B" w:rsidP="0014039B">
      <w:pPr>
        <w:tabs>
          <w:tab w:val="left" w:pos="2552"/>
        </w:tabs>
        <w:spacing w:after="0" w:line="360" w:lineRule="auto"/>
        <w:ind w:left="1418"/>
        <w:jc w:val="both"/>
        <w:rPr>
          <w:rFonts w:ascii="Arial Narrow" w:hAnsi="Arial Narrow"/>
          <w:b/>
        </w:rPr>
      </w:pPr>
    </w:p>
    <w:p w14:paraId="32D128C1" w14:textId="77777777" w:rsidR="0037671C" w:rsidRPr="00FC3900" w:rsidRDefault="0037671C" w:rsidP="00B208F9">
      <w:pPr>
        <w:numPr>
          <w:ilvl w:val="1"/>
          <w:numId w:val="6"/>
        </w:numPr>
        <w:spacing w:after="0" w:line="360" w:lineRule="auto"/>
        <w:ind w:left="0" w:firstLine="567"/>
        <w:jc w:val="both"/>
        <w:rPr>
          <w:rFonts w:ascii="Arial Narrow" w:hAnsi="Arial Narrow"/>
          <w:b/>
          <w:bCs/>
        </w:rPr>
      </w:pPr>
      <w:r w:rsidRPr="00FC3900">
        <w:rPr>
          <w:rFonts w:ascii="Arial Narrow" w:hAnsi="Arial Narrow" w:cs="Courier New"/>
          <w:b/>
          <w:bCs/>
        </w:rPr>
        <w:t>DA EXIGÊNCIA DE AMOSTRA:</w:t>
      </w:r>
    </w:p>
    <w:p w14:paraId="1D154A0F" w14:textId="77777777" w:rsidR="0037671C" w:rsidRDefault="0037671C" w:rsidP="00B208F9">
      <w:pPr>
        <w:numPr>
          <w:ilvl w:val="2"/>
          <w:numId w:val="6"/>
        </w:numPr>
        <w:tabs>
          <w:tab w:val="left" w:pos="2552"/>
        </w:tabs>
        <w:spacing w:after="0" w:line="360" w:lineRule="auto"/>
        <w:ind w:left="0" w:firstLine="1418"/>
        <w:jc w:val="both"/>
        <w:rPr>
          <w:rFonts w:ascii="Arial Narrow" w:hAnsi="Arial Narrow" w:cs="Courier New"/>
        </w:rPr>
      </w:pPr>
      <w:r>
        <w:rPr>
          <w:rFonts w:ascii="Arial Narrow" w:hAnsi="Arial Narrow" w:cs="Courier New"/>
        </w:rPr>
        <w:t xml:space="preserve">Não haverá exigência de amostras, porém, os objetos deverão atender todas as especificações descritas no Termo de Referência, sob pena do não aceite pelo fiscal do contrato.  </w:t>
      </w:r>
    </w:p>
    <w:p w14:paraId="60C2DFE4" w14:textId="77777777" w:rsidR="008E652B" w:rsidRPr="00FC3900" w:rsidRDefault="008E652B" w:rsidP="008E652B">
      <w:pPr>
        <w:tabs>
          <w:tab w:val="left" w:pos="2552"/>
        </w:tabs>
        <w:spacing w:after="0" w:line="360" w:lineRule="auto"/>
        <w:ind w:left="1418"/>
        <w:jc w:val="both"/>
        <w:rPr>
          <w:rFonts w:ascii="Arial Narrow" w:hAnsi="Arial Narrow" w:cs="Courier New"/>
        </w:rPr>
      </w:pPr>
    </w:p>
    <w:p w14:paraId="54C6E209" w14:textId="77777777" w:rsidR="0037671C" w:rsidRPr="00FC3900" w:rsidRDefault="0037671C" w:rsidP="00B208F9">
      <w:pPr>
        <w:numPr>
          <w:ilvl w:val="1"/>
          <w:numId w:val="6"/>
        </w:numPr>
        <w:spacing w:after="0" w:line="360" w:lineRule="auto"/>
        <w:ind w:left="0" w:firstLine="567"/>
        <w:jc w:val="both"/>
        <w:rPr>
          <w:rFonts w:ascii="Arial Narrow" w:hAnsi="Arial Narrow"/>
          <w:b/>
        </w:rPr>
      </w:pPr>
      <w:r w:rsidRPr="00FC3900">
        <w:rPr>
          <w:rFonts w:ascii="Arial Narrow" w:hAnsi="Arial Narrow"/>
          <w:b/>
        </w:rPr>
        <w:t>SUBCONTRATAÇÃO</w:t>
      </w:r>
    </w:p>
    <w:p w14:paraId="6CDA6323" w14:textId="77777777" w:rsidR="0037671C" w:rsidRDefault="0037671C" w:rsidP="00B208F9">
      <w:pPr>
        <w:numPr>
          <w:ilvl w:val="2"/>
          <w:numId w:val="6"/>
        </w:numPr>
        <w:tabs>
          <w:tab w:val="left" w:pos="2552"/>
        </w:tabs>
        <w:spacing w:after="0" w:line="360" w:lineRule="auto"/>
        <w:ind w:left="0" w:firstLine="1418"/>
        <w:jc w:val="both"/>
        <w:rPr>
          <w:rFonts w:ascii="Arial Narrow" w:hAnsi="Arial Narrow"/>
          <w:bCs/>
        </w:rPr>
      </w:pPr>
      <w:r w:rsidRPr="00FC3900">
        <w:rPr>
          <w:rFonts w:ascii="Arial Narrow" w:hAnsi="Arial Narrow"/>
          <w:bCs/>
        </w:rPr>
        <w:t>Não é admitida a subcontratação do objeto</w:t>
      </w:r>
      <w:r>
        <w:rPr>
          <w:rFonts w:ascii="Arial Narrow" w:hAnsi="Arial Narrow"/>
          <w:bCs/>
        </w:rPr>
        <w:t xml:space="preserve"> c</w:t>
      </w:r>
      <w:r w:rsidRPr="001A1F4C">
        <w:rPr>
          <w:rFonts w:ascii="Arial Narrow" w:hAnsi="Arial Narrow"/>
          <w:bCs/>
        </w:rPr>
        <w:t>ontratual</w:t>
      </w:r>
      <w:r>
        <w:rPr>
          <w:rFonts w:ascii="Arial Narrow" w:hAnsi="Arial Narrow"/>
          <w:bCs/>
        </w:rPr>
        <w:t>.</w:t>
      </w:r>
    </w:p>
    <w:p w14:paraId="2F1420FF" w14:textId="77777777" w:rsidR="008E652B" w:rsidRPr="001A1F4C" w:rsidRDefault="008E652B" w:rsidP="008E652B">
      <w:pPr>
        <w:tabs>
          <w:tab w:val="left" w:pos="2552"/>
        </w:tabs>
        <w:spacing w:after="0" w:line="360" w:lineRule="auto"/>
        <w:ind w:left="1418"/>
        <w:jc w:val="both"/>
        <w:rPr>
          <w:rFonts w:ascii="Arial Narrow" w:hAnsi="Arial Narrow"/>
          <w:bCs/>
        </w:rPr>
      </w:pPr>
    </w:p>
    <w:p w14:paraId="111A16D3" w14:textId="77777777" w:rsidR="0037671C" w:rsidRPr="00FC3900" w:rsidRDefault="0037671C" w:rsidP="00B208F9">
      <w:pPr>
        <w:numPr>
          <w:ilvl w:val="1"/>
          <w:numId w:val="6"/>
        </w:numPr>
        <w:spacing w:after="0" w:line="360" w:lineRule="auto"/>
        <w:ind w:left="0" w:firstLine="567"/>
        <w:jc w:val="both"/>
        <w:rPr>
          <w:rFonts w:ascii="Arial Narrow" w:hAnsi="Arial Narrow"/>
          <w:b/>
        </w:rPr>
      </w:pPr>
      <w:r w:rsidRPr="00FC3900">
        <w:rPr>
          <w:rFonts w:ascii="Arial Narrow" w:hAnsi="Arial Narrow"/>
          <w:b/>
        </w:rPr>
        <w:t>GARANTIA DA CONTRATAÇÃO</w:t>
      </w:r>
    </w:p>
    <w:p w14:paraId="30EA5FB7" w14:textId="7A3646A1" w:rsidR="0037671C" w:rsidRPr="007B3899" w:rsidRDefault="0037671C" w:rsidP="007B3899">
      <w:pPr>
        <w:pStyle w:val="PargrafodaLista"/>
        <w:numPr>
          <w:ilvl w:val="2"/>
          <w:numId w:val="6"/>
        </w:numPr>
        <w:tabs>
          <w:tab w:val="left" w:pos="2552"/>
        </w:tabs>
        <w:spacing w:line="360" w:lineRule="auto"/>
        <w:ind w:left="0" w:firstLine="1418"/>
        <w:jc w:val="both"/>
        <w:rPr>
          <w:rFonts w:ascii="Arial Narrow" w:hAnsi="Arial Narrow"/>
          <w:bCs/>
          <w:sz w:val="22"/>
          <w:szCs w:val="22"/>
        </w:rPr>
      </w:pPr>
      <w:r w:rsidRPr="00E3765B">
        <w:rPr>
          <w:rFonts w:ascii="Arial Narrow" w:eastAsiaTheme="minorHAnsi" w:hAnsi="Arial Narrow" w:cstheme="minorBidi"/>
          <w:bCs/>
          <w:sz w:val="22"/>
          <w:szCs w:val="22"/>
          <w:lang w:eastAsia="en-US"/>
        </w:rPr>
        <w:lastRenderedPageBreak/>
        <w:t>Não haverá exigências da garantia da contratação dos artigos 96 e seguintes da Lei n° 14.133, de 2021, por se tratar de aquisição de material</w:t>
      </w:r>
      <w:r>
        <w:rPr>
          <w:rFonts w:ascii="Arial Narrow" w:eastAsiaTheme="minorHAnsi" w:hAnsi="Arial Narrow" w:cstheme="minorBidi"/>
          <w:bCs/>
          <w:sz w:val="22"/>
          <w:szCs w:val="22"/>
          <w:lang w:eastAsia="en-US"/>
        </w:rPr>
        <w:t xml:space="preserve"> permanente, </w:t>
      </w:r>
      <w:r w:rsidRPr="009A40E7">
        <w:rPr>
          <w:rFonts w:ascii="Arial Narrow" w:hAnsi="Arial Narrow"/>
          <w:sz w:val="22"/>
          <w:szCs w:val="22"/>
        </w:rPr>
        <w:t>uma vez que</w:t>
      </w:r>
      <w:r w:rsidRPr="009A40E7">
        <w:rPr>
          <w:rFonts w:ascii="Arial Narrow" w:hAnsi="Arial Narrow"/>
          <w:spacing w:val="1"/>
          <w:sz w:val="22"/>
          <w:szCs w:val="22"/>
        </w:rPr>
        <w:t xml:space="preserve"> </w:t>
      </w:r>
      <w:r w:rsidRPr="009A40E7">
        <w:rPr>
          <w:rFonts w:ascii="Arial Narrow" w:hAnsi="Arial Narrow"/>
          <w:sz w:val="22"/>
          <w:szCs w:val="22"/>
        </w:rPr>
        <w:t xml:space="preserve">o atraso ou não entrega do objeto implicará </w:t>
      </w:r>
      <w:r w:rsidRPr="007B3899">
        <w:rPr>
          <w:rFonts w:ascii="Arial Narrow" w:hAnsi="Arial Narrow"/>
          <w:sz w:val="22"/>
          <w:szCs w:val="22"/>
        </w:rPr>
        <w:t>em sanções administrativas previstas no respectivo</w:t>
      </w:r>
      <w:r w:rsidRPr="007B3899">
        <w:rPr>
          <w:rFonts w:ascii="Arial Narrow" w:hAnsi="Arial Narrow"/>
          <w:spacing w:val="1"/>
          <w:sz w:val="22"/>
          <w:szCs w:val="22"/>
        </w:rPr>
        <w:t xml:space="preserve"> </w:t>
      </w:r>
      <w:r w:rsidRPr="007B3899">
        <w:rPr>
          <w:rFonts w:ascii="Arial Narrow" w:hAnsi="Arial Narrow"/>
          <w:sz w:val="22"/>
          <w:szCs w:val="22"/>
        </w:rPr>
        <w:t>contrato.</w:t>
      </w:r>
      <w:r w:rsidRPr="007B3899">
        <w:rPr>
          <w:rFonts w:ascii="Arial Narrow" w:eastAsiaTheme="minorHAnsi" w:hAnsi="Arial Narrow" w:cstheme="minorBidi"/>
          <w:bCs/>
          <w:sz w:val="22"/>
          <w:szCs w:val="22"/>
          <w:lang w:eastAsia="en-US"/>
        </w:rPr>
        <w:t xml:space="preserve"> </w:t>
      </w:r>
    </w:p>
    <w:p w14:paraId="09DD7C8C" w14:textId="77777777" w:rsidR="001A73BD" w:rsidRPr="007B3899" w:rsidRDefault="001A73BD" w:rsidP="007B3899">
      <w:pPr>
        <w:pStyle w:val="PargrafodaLista"/>
        <w:tabs>
          <w:tab w:val="left" w:pos="2552"/>
        </w:tabs>
        <w:spacing w:line="360" w:lineRule="auto"/>
        <w:ind w:left="1418"/>
        <w:jc w:val="both"/>
        <w:rPr>
          <w:rFonts w:ascii="Arial Narrow" w:hAnsi="Arial Narrow"/>
          <w:bCs/>
          <w:sz w:val="22"/>
          <w:szCs w:val="22"/>
        </w:rPr>
      </w:pPr>
    </w:p>
    <w:p w14:paraId="151CB877" w14:textId="3C4C27B7" w:rsidR="001A73BD" w:rsidRPr="007B3899" w:rsidRDefault="001A73BD" w:rsidP="007B3899">
      <w:pPr>
        <w:numPr>
          <w:ilvl w:val="1"/>
          <w:numId w:val="6"/>
        </w:numPr>
        <w:spacing w:after="0" w:line="360" w:lineRule="auto"/>
        <w:ind w:left="0" w:firstLine="567"/>
        <w:jc w:val="both"/>
        <w:rPr>
          <w:rFonts w:ascii="Arial Narrow" w:hAnsi="Arial Narrow"/>
          <w:b/>
        </w:rPr>
      </w:pPr>
      <w:r w:rsidRPr="007B3899">
        <w:rPr>
          <w:rFonts w:ascii="Arial Narrow" w:hAnsi="Arial Narrow"/>
          <w:b/>
        </w:rPr>
        <w:t>RESERVA DE COTAS PARA MICROEMPRESAS E EMPRESAS DE PEQUENO PORTE</w:t>
      </w:r>
    </w:p>
    <w:p w14:paraId="12680DBC" w14:textId="0CC0875A" w:rsidR="001A73BD" w:rsidRPr="007B3899" w:rsidRDefault="001A73BD" w:rsidP="007B3899">
      <w:pPr>
        <w:pStyle w:val="PargrafodaLista"/>
        <w:numPr>
          <w:ilvl w:val="2"/>
          <w:numId w:val="6"/>
        </w:numPr>
        <w:tabs>
          <w:tab w:val="left" w:pos="2552"/>
        </w:tabs>
        <w:spacing w:line="360" w:lineRule="auto"/>
        <w:ind w:left="0" w:firstLine="1418"/>
        <w:jc w:val="both"/>
        <w:rPr>
          <w:rFonts w:ascii="Arial Narrow" w:hAnsi="Arial Narrow"/>
          <w:bCs/>
          <w:sz w:val="22"/>
          <w:szCs w:val="22"/>
        </w:rPr>
      </w:pPr>
      <w:r w:rsidRPr="007B3899">
        <w:rPr>
          <w:rFonts w:ascii="Arial Narrow" w:hAnsi="Arial Narrow"/>
          <w:sz w:val="22"/>
          <w:szCs w:val="22"/>
        </w:rPr>
        <w:t xml:space="preserve">Considerando os levantamentos realizados durante a fase de planejamento, especialmente a </w:t>
      </w:r>
      <w:r w:rsidRPr="007B3899">
        <w:rPr>
          <w:rStyle w:val="Forte"/>
          <w:rFonts w:ascii="Arial Narrow" w:hAnsi="Arial Narrow"/>
          <w:b w:val="0"/>
          <w:sz w:val="22"/>
          <w:szCs w:val="22"/>
        </w:rPr>
        <w:t>pesquisa de mercado</w:t>
      </w:r>
      <w:r w:rsidRPr="007B3899">
        <w:rPr>
          <w:rFonts w:ascii="Arial Narrow" w:hAnsi="Arial Narrow"/>
          <w:sz w:val="22"/>
          <w:szCs w:val="22"/>
        </w:rPr>
        <w:t xml:space="preserve">, bem como a </w:t>
      </w:r>
      <w:r w:rsidRPr="007B3899">
        <w:rPr>
          <w:rStyle w:val="Forte"/>
          <w:rFonts w:ascii="Arial Narrow" w:hAnsi="Arial Narrow"/>
          <w:b w:val="0"/>
          <w:sz w:val="22"/>
          <w:szCs w:val="22"/>
        </w:rPr>
        <w:t>análise da natureza do objeto</w:t>
      </w:r>
      <w:r w:rsidRPr="007B3899">
        <w:rPr>
          <w:rFonts w:ascii="Arial Narrow" w:hAnsi="Arial Narrow"/>
          <w:sz w:val="22"/>
          <w:szCs w:val="22"/>
        </w:rPr>
        <w:t xml:space="preserve">, concluiu-se que </w:t>
      </w:r>
      <w:r w:rsidRPr="007B3899">
        <w:rPr>
          <w:rStyle w:val="Forte"/>
          <w:rFonts w:ascii="Arial Narrow" w:hAnsi="Arial Narrow"/>
          <w:sz w:val="22"/>
          <w:szCs w:val="22"/>
        </w:rPr>
        <w:t>não é viável a aplicação da reserva de cotas para ME e EPP</w:t>
      </w:r>
      <w:r w:rsidRPr="007B3899">
        <w:rPr>
          <w:rFonts w:ascii="Arial Narrow" w:hAnsi="Arial Narrow"/>
          <w:sz w:val="22"/>
          <w:szCs w:val="22"/>
        </w:rPr>
        <w:t>, pelos seguintes fundamentos:</w:t>
      </w:r>
    </w:p>
    <w:p w14:paraId="51153819" w14:textId="54BD5E84" w:rsidR="001A73BD" w:rsidRPr="007B3899" w:rsidRDefault="007B3899" w:rsidP="007B3899">
      <w:pPr>
        <w:pStyle w:val="PargrafodaLista"/>
        <w:numPr>
          <w:ilvl w:val="3"/>
          <w:numId w:val="6"/>
        </w:numPr>
        <w:tabs>
          <w:tab w:val="left" w:pos="2552"/>
          <w:tab w:val="left" w:pos="3402"/>
        </w:tabs>
        <w:spacing w:line="360" w:lineRule="auto"/>
        <w:ind w:left="0" w:firstLine="2552"/>
        <w:jc w:val="both"/>
        <w:rPr>
          <w:rFonts w:ascii="Arial Narrow" w:hAnsi="Arial Narrow"/>
          <w:bCs/>
          <w:sz w:val="22"/>
          <w:szCs w:val="22"/>
        </w:rPr>
      </w:pPr>
      <w:r w:rsidRPr="007B3899">
        <w:rPr>
          <w:rFonts w:ascii="Arial Narrow" w:hAnsi="Arial Narrow"/>
          <w:b/>
          <w:sz w:val="22"/>
          <w:szCs w:val="22"/>
        </w:rPr>
        <w:t>Inviabilidade Técnica de Parcelamento</w:t>
      </w:r>
      <w:r w:rsidRPr="007B3899">
        <w:rPr>
          <w:rFonts w:ascii="Arial Narrow" w:hAnsi="Arial Narrow"/>
          <w:sz w:val="22"/>
          <w:szCs w:val="22"/>
        </w:rPr>
        <w:t xml:space="preserve">: </w:t>
      </w:r>
      <w:r w:rsidR="001A73BD" w:rsidRPr="007B3899">
        <w:rPr>
          <w:rFonts w:ascii="Arial Narrow" w:hAnsi="Arial Narrow"/>
          <w:sz w:val="22"/>
          <w:szCs w:val="22"/>
        </w:rPr>
        <w:t>O objeto deste termo de referência não admite divisão ou parcelamento, em virtude da necessidade de padronização, integração operacional, continuidade, especificidades técnicas ou econômicas;</w:t>
      </w:r>
    </w:p>
    <w:p w14:paraId="55BD4D76" w14:textId="397917E2" w:rsidR="001A73BD" w:rsidRPr="007B3899" w:rsidRDefault="007B3899" w:rsidP="007B3899">
      <w:pPr>
        <w:pStyle w:val="PargrafodaLista"/>
        <w:numPr>
          <w:ilvl w:val="3"/>
          <w:numId w:val="6"/>
        </w:numPr>
        <w:tabs>
          <w:tab w:val="left" w:pos="2552"/>
          <w:tab w:val="left" w:pos="3402"/>
        </w:tabs>
        <w:spacing w:line="360" w:lineRule="auto"/>
        <w:ind w:left="0" w:firstLine="2552"/>
        <w:jc w:val="both"/>
        <w:rPr>
          <w:rFonts w:ascii="Arial Narrow" w:hAnsi="Arial Narrow"/>
          <w:bCs/>
          <w:sz w:val="22"/>
          <w:szCs w:val="22"/>
        </w:rPr>
      </w:pPr>
      <w:r w:rsidRPr="007B3899">
        <w:rPr>
          <w:rStyle w:val="Forte"/>
          <w:rFonts w:ascii="Arial Narrow" w:hAnsi="Arial Narrow"/>
          <w:sz w:val="22"/>
          <w:szCs w:val="22"/>
        </w:rPr>
        <w:t>Natureza do Objeto e Complexidade:</w:t>
      </w:r>
      <w:r w:rsidRPr="007B3899">
        <w:rPr>
          <w:rFonts w:ascii="Arial Narrow" w:hAnsi="Arial Narrow"/>
          <w:sz w:val="22"/>
          <w:szCs w:val="22"/>
        </w:rPr>
        <w:t xml:space="preserve"> A execução do objeto requer capacidade operacional, tecnológica e econômica que, segundo levantamento realizado, extrapola a realidade de empresas de pequeno porte, o que pode comprometer a adequada execução contratual;</w:t>
      </w:r>
    </w:p>
    <w:p w14:paraId="3479A343" w14:textId="4DD6DA0C" w:rsidR="007B3899" w:rsidRPr="007B3899" w:rsidRDefault="007B3899" w:rsidP="007B3899">
      <w:pPr>
        <w:pStyle w:val="PargrafodaLista"/>
        <w:numPr>
          <w:ilvl w:val="3"/>
          <w:numId w:val="6"/>
        </w:numPr>
        <w:tabs>
          <w:tab w:val="left" w:pos="2552"/>
          <w:tab w:val="left" w:pos="3402"/>
        </w:tabs>
        <w:spacing w:line="360" w:lineRule="auto"/>
        <w:ind w:left="0" w:firstLine="2552"/>
        <w:jc w:val="both"/>
        <w:rPr>
          <w:rFonts w:ascii="Arial Narrow" w:hAnsi="Arial Narrow"/>
          <w:bCs/>
          <w:sz w:val="22"/>
          <w:szCs w:val="22"/>
        </w:rPr>
      </w:pPr>
      <w:r w:rsidRPr="007B3899">
        <w:rPr>
          <w:rStyle w:val="Forte"/>
          <w:rFonts w:ascii="Arial Narrow" w:hAnsi="Arial Narrow"/>
          <w:sz w:val="22"/>
          <w:szCs w:val="22"/>
        </w:rPr>
        <w:t>Risco à Efetividade Contratual:</w:t>
      </w:r>
      <w:r w:rsidRPr="007B3899">
        <w:rPr>
          <w:rFonts w:ascii="Arial Narrow" w:hAnsi="Arial Narrow"/>
          <w:sz w:val="22"/>
          <w:szCs w:val="22"/>
        </w:rPr>
        <w:t xml:space="preserve"> A divisão do objeto, além de tecnicamente inviável, representaria risco à continuidade e à qualidade dos serviços/produtos, podendo gerar impactos negativos na gestão contratual e no atendimento do interesse público;</w:t>
      </w:r>
    </w:p>
    <w:p w14:paraId="4677D593" w14:textId="255058DA" w:rsidR="007B3899" w:rsidRPr="007B3899" w:rsidRDefault="007B3899" w:rsidP="007B3899">
      <w:pPr>
        <w:pStyle w:val="PargrafodaLista"/>
        <w:numPr>
          <w:ilvl w:val="2"/>
          <w:numId w:val="6"/>
        </w:numPr>
        <w:tabs>
          <w:tab w:val="left" w:pos="2552"/>
        </w:tabs>
        <w:spacing w:line="360" w:lineRule="auto"/>
        <w:ind w:left="0" w:firstLine="1418"/>
        <w:jc w:val="both"/>
        <w:rPr>
          <w:rFonts w:ascii="Arial Narrow" w:hAnsi="Arial Narrow"/>
          <w:bCs/>
          <w:sz w:val="22"/>
          <w:szCs w:val="22"/>
        </w:rPr>
      </w:pPr>
      <w:r w:rsidRPr="007B3899">
        <w:rPr>
          <w:rFonts w:ascii="Arial Narrow" w:hAnsi="Arial Narrow"/>
          <w:sz w:val="22"/>
          <w:szCs w:val="22"/>
        </w:rPr>
        <w:t xml:space="preserve">Diante dos elementos técnicos e mercadológicos apurados, a </w:t>
      </w:r>
      <w:r w:rsidRPr="007B3899">
        <w:rPr>
          <w:rStyle w:val="Forte"/>
          <w:rFonts w:ascii="Arial Narrow" w:hAnsi="Arial Narrow"/>
          <w:sz w:val="22"/>
          <w:szCs w:val="22"/>
        </w:rPr>
        <w:t>não adoção da reserva de cota para microempresas e empresas de pequeno porte</w:t>
      </w:r>
      <w:r w:rsidRPr="007B3899">
        <w:rPr>
          <w:rFonts w:ascii="Arial Narrow" w:hAnsi="Arial Narrow"/>
          <w:sz w:val="22"/>
          <w:szCs w:val="22"/>
        </w:rPr>
        <w:t xml:space="preserve"> está devidamente fundamentada, com amparo legal no </w:t>
      </w:r>
      <w:r w:rsidRPr="00F03D00">
        <w:rPr>
          <w:rStyle w:val="Forte"/>
          <w:rFonts w:ascii="Arial Narrow" w:hAnsi="Arial Narrow"/>
          <w:b w:val="0"/>
          <w:sz w:val="22"/>
          <w:szCs w:val="22"/>
        </w:rPr>
        <w:t>art. 48, §</w:t>
      </w:r>
      <w:r w:rsidR="008F5379" w:rsidRPr="00F03D00">
        <w:rPr>
          <w:rStyle w:val="Forte"/>
          <w:rFonts w:ascii="Arial Narrow" w:hAnsi="Arial Narrow"/>
          <w:b w:val="0"/>
          <w:sz w:val="22"/>
          <w:szCs w:val="22"/>
        </w:rPr>
        <w:t xml:space="preserve">1º e </w:t>
      </w:r>
      <w:r w:rsidRPr="00F03D00">
        <w:rPr>
          <w:rStyle w:val="Forte"/>
          <w:rFonts w:ascii="Arial Narrow" w:hAnsi="Arial Narrow"/>
          <w:b w:val="0"/>
          <w:sz w:val="22"/>
          <w:szCs w:val="22"/>
        </w:rPr>
        <w:t>3º, da Lei Complementar nº 123/2006</w:t>
      </w:r>
      <w:r w:rsidR="008F5379">
        <w:rPr>
          <w:rFonts w:ascii="Arial Narrow" w:hAnsi="Arial Narrow"/>
          <w:sz w:val="22"/>
          <w:szCs w:val="22"/>
        </w:rPr>
        <w:t>.</w:t>
      </w:r>
    </w:p>
    <w:p w14:paraId="78DE2B1C" w14:textId="77777777" w:rsidR="00CD41F3" w:rsidRPr="00E3765B" w:rsidRDefault="00CD41F3" w:rsidP="00CD41F3">
      <w:pPr>
        <w:pStyle w:val="PargrafodaLista"/>
        <w:tabs>
          <w:tab w:val="left" w:pos="2552"/>
        </w:tabs>
        <w:spacing w:line="360" w:lineRule="auto"/>
        <w:ind w:left="1418"/>
        <w:jc w:val="both"/>
        <w:rPr>
          <w:rFonts w:ascii="Arial Narrow" w:hAnsi="Arial Narrow"/>
          <w:bCs/>
          <w:sz w:val="22"/>
          <w:szCs w:val="22"/>
        </w:rPr>
      </w:pPr>
    </w:p>
    <w:p w14:paraId="773EF779" w14:textId="77777777" w:rsidR="00CE6B5C" w:rsidRPr="00FC3900" w:rsidRDefault="00CE6B5C" w:rsidP="00B208F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Pr>
          <w:rFonts w:ascii="Arial Narrow" w:hAnsi="Arial Narrow"/>
          <w:b/>
        </w:rPr>
        <w:t>DA ENTREGA E CRITÉRIOS DE ACEITAÇÃO</w:t>
      </w:r>
      <w:r w:rsidRPr="00FC3900">
        <w:rPr>
          <w:rFonts w:ascii="Arial Narrow" w:hAnsi="Arial Narrow"/>
          <w:b/>
        </w:rPr>
        <w:t xml:space="preserve"> DO OBJETO</w:t>
      </w:r>
    </w:p>
    <w:p w14:paraId="45A8DD89" w14:textId="77777777" w:rsidR="00CE6B5C" w:rsidRPr="00817708" w:rsidRDefault="00CE6B5C" w:rsidP="00CD41F3">
      <w:pPr>
        <w:shd w:val="clear" w:color="auto" w:fill="FFFFFF"/>
        <w:tabs>
          <w:tab w:val="left" w:pos="1418"/>
        </w:tabs>
        <w:spacing w:after="0" w:line="360" w:lineRule="auto"/>
        <w:ind w:left="568"/>
        <w:jc w:val="both"/>
        <w:rPr>
          <w:rFonts w:ascii="Arial Narrow" w:hAnsi="Arial Narrow" w:cs="Calibri"/>
          <w:b/>
        </w:rPr>
      </w:pPr>
    </w:p>
    <w:p w14:paraId="5814D97B" w14:textId="0188A4FC" w:rsidR="00FE668A" w:rsidRPr="00FE668A" w:rsidRDefault="00FE668A" w:rsidP="00B208F9">
      <w:pPr>
        <w:pStyle w:val="PargrafodaLista"/>
        <w:numPr>
          <w:ilvl w:val="1"/>
          <w:numId w:val="6"/>
        </w:numPr>
        <w:spacing w:line="360" w:lineRule="auto"/>
        <w:ind w:left="0" w:firstLine="568"/>
        <w:jc w:val="both"/>
        <w:rPr>
          <w:rFonts w:ascii="Arial Narrow" w:hAnsi="Arial Narrow"/>
          <w:sz w:val="22"/>
          <w:szCs w:val="22"/>
        </w:rPr>
      </w:pPr>
      <w:r w:rsidRPr="00FE668A">
        <w:rPr>
          <w:rFonts w:ascii="Arial Narrow" w:hAnsi="Arial Narrow"/>
          <w:sz w:val="22"/>
          <w:szCs w:val="22"/>
        </w:rPr>
        <w:t xml:space="preserve">A entrega do material </w:t>
      </w:r>
      <w:r w:rsidR="00CE6B5C" w:rsidRPr="00FE668A">
        <w:rPr>
          <w:rFonts w:ascii="Arial Narrow" w:hAnsi="Arial Narrow"/>
          <w:sz w:val="22"/>
          <w:szCs w:val="22"/>
        </w:rPr>
        <w:t xml:space="preserve">deverá ocorrer </w:t>
      </w:r>
      <w:r w:rsidRPr="00FE668A">
        <w:rPr>
          <w:rFonts w:ascii="Arial Narrow" w:hAnsi="Arial Narrow"/>
          <w:sz w:val="22"/>
          <w:szCs w:val="22"/>
        </w:rPr>
        <w:t>na sede</w:t>
      </w:r>
      <w:r w:rsidR="00CE6B5C" w:rsidRPr="00FE668A">
        <w:rPr>
          <w:rFonts w:ascii="Arial Narrow" w:hAnsi="Arial Narrow"/>
          <w:sz w:val="22"/>
          <w:szCs w:val="22"/>
        </w:rPr>
        <w:t xml:space="preserve"> do </w:t>
      </w:r>
      <w:r w:rsidR="00CE6B5C" w:rsidRPr="00FE668A">
        <w:rPr>
          <w:rFonts w:ascii="Arial Narrow" w:hAnsi="Arial Narrow"/>
          <w:b/>
          <w:sz w:val="22"/>
          <w:szCs w:val="22"/>
        </w:rPr>
        <w:t>Tribunal de Justiça do Estado de Mato Grosso</w:t>
      </w:r>
      <w:r w:rsidRPr="00FE668A">
        <w:rPr>
          <w:rFonts w:ascii="Arial Narrow" w:hAnsi="Arial Narrow"/>
          <w:b/>
          <w:sz w:val="22"/>
          <w:szCs w:val="22"/>
        </w:rPr>
        <w:t xml:space="preserve"> – Assessoria Militar de Informações e Operações (AMIO) da Coordenadoria Militar do TJMT</w:t>
      </w:r>
      <w:r w:rsidR="00CE6B5C" w:rsidRPr="00FE668A">
        <w:rPr>
          <w:rFonts w:ascii="Arial Narrow" w:hAnsi="Arial Narrow"/>
          <w:sz w:val="22"/>
          <w:szCs w:val="22"/>
        </w:rPr>
        <w:t>,</w:t>
      </w:r>
      <w:r w:rsidRPr="00FE668A">
        <w:rPr>
          <w:rFonts w:ascii="Arial Narrow" w:hAnsi="Arial Narrow"/>
          <w:sz w:val="22"/>
          <w:szCs w:val="22"/>
        </w:rPr>
        <w:t xml:space="preserve"> </w:t>
      </w:r>
      <w:r w:rsidRPr="00FE668A">
        <w:rPr>
          <w:rFonts w:ascii="Arial Narrow" w:hAnsi="Arial Narrow" w:cs="Arial"/>
          <w:color w:val="000000"/>
          <w:sz w:val="22"/>
          <w:szCs w:val="22"/>
        </w:rPr>
        <w:t xml:space="preserve">Av. Rubens de Mendonça, s/n – Centro Político Administrativo – Cuiabá/MT – CEP 78.055-970, em dias úteis e horário a ser indicado pela Contratada, no período das 13h às 18h, mediante agendamento prévio com antecedência de 48h, por meio dos fones: (65) 3617-3653 / 3366, </w:t>
      </w:r>
      <w:r w:rsidRPr="00FE668A">
        <w:rPr>
          <w:rFonts w:ascii="Arial Narrow" w:hAnsi="Arial Narrow"/>
          <w:sz w:val="22"/>
          <w:szCs w:val="22"/>
        </w:rPr>
        <w:t xml:space="preserve">nos seguintes  e-mails: </w:t>
      </w:r>
      <w:r w:rsidRPr="00FE668A">
        <w:rPr>
          <w:rStyle w:val="Hyperlink"/>
          <w:rFonts w:ascii="Arial Narrow" w:hAnsi="Arial Narrow"/>
          <w:b/>
          <w:color w:val="auto"/>
          <w:sz w:val="22"/>
          <w:szCs w:val="22"/>
          <w:u w:val="none"/>
        </w:rPr>
        <w:t xml:space="preserve"> </w:t>
      </w:r>
      <w:hyperlink r:id="rId8" w:history="1">
        <w:r w:rsidRPr="00FE668A">
          <w:rPr>
            <w:rStyle w:val="Hyperlink"/>
            <w:rFonts w:ascii="Arial Narrow" w:hAnsi="Arial Narrow"/>
            <w:b/>
            <w:sz w:val="22"/>
            <w:szCs w:val="22"/>
          </w:rPr>
          <w:t>ass.infocmilitar@tjmt.jus.br</w:t>
        </w:r>
      </w:hyperlink>
      <w:r w:rsidRPr="00FE668A">
        <w:rPr>
          <w:rStyle w:val="Hyperlink"/>
          <w:rFonts w:ascii="Arial Narrow" w:hAnsi="Arial Narrow"/>
          <w:b/>
          <w:color w:val="auto"/>
          <w:sz w:val="22"/>
          <w:szCs w:val="22"/>
          <w:u w:val="none"/>
        </w:rPr>
        <w:t xml:space="preserve"> </w:t>
      </w:r>
      <w:r w:rsidRPr="00FE668A">
        <w:rPr>
          <w:rStyle w:val="Hyperlink"/>
          <w:rFonts w:ascii="Arial Narrow" w:hAnsi="Arial Narrow"/>
          <w:color w:val="auto"/>
          <w:sz w:val="22"/>
          <w:szCs w:val="22"/>
          <w:u w:val="none"/>
        </w:rPr>
        <w:t xml:space="preserve">com cópia </w:t>
      </w:r>
      <w:hyperlink r:id="rId9" w:history="1">
        <w:r w:rsidRPr="000C3A59">
          <w:rPr>
            <w:rStyle w:val="Hyperlink"/>
            <w:rFonts w:ascii="Arial Narrow" w:hAnsi="Arial Narrow"/>
            <w:color w:val="auto"/>
            <w:sz w:val="22"/>
            <w:szCs w:val="22"/>
            <w:u w:val="none"/>
          </w:rPr>
          <w:t xml:space="preserve">para </w:t>
        </w:r>
        <w:r w:rsidRPr="00164325">
          <w:rPr>
            <w:rStyle w:val="Hyperlink"/>
            <w:rFonts w:ascii="Arial Narrow" w:hAnsi="Arial Narrow"/>
            <w:sz w:val="22"/>
            <w:szCs w:val="22"/>
          </w:rPr>
          <w:t>militar.aquisicoes@tjmt.jus.br</w:t>
        </w:r>
      </w:hyperlink>
      <w:r w:rsidRPr="00FE668A">
        <w:rPr>
          <w:rFonts w:ascii="Arial Narrow" w:hAnsi="Arial Narrow"/>
          <w:sz w:val="22"/>
          <w:szCs w:val="22"/>
        </w:rPr>
        <w:t xml:space="preserve"> , </w:t>
      </w:r>
      <w:r w:rsidRPr="00FE668A">
        <w:rPr>
          <w:rFonts w:ascii="Arial Narrow" w:hAnsi="Arial Narrow" w:cs="Arial"/>
          <w:color w:val="000000"/>
          <w:sz w:val="22"/>
          <w:szCs w:val="22"/>
        </w:rPr>
        <w:t>cuja Nota Fiscal deverá estar acompanhada das certidões de regularidade fiscal, onde serão conferidos e recebidos e terão suas notas fiscais atestadas para pagamento</w:t>
      </w:r>
    </w:p>
    <w:p w14:paraId="28A88885" w14:textId="4FFBD25C" w:rsidR="00CE6B5C" w:rsidRPr="00CB5F58" w:rsidRDefault="00CE6B5C" w:rsidP="00B208F9">
      <w:pPr>
        <w:pStyle w:val="PargrafodaLista"/>
        <w:numPr>
          <w:ilvl w:val="1"/>
          <w:numId w:val="6"/>
        </w:numPr>
        <w:tabs>
          <w:tab w:val="left" w:pos="1418"/>
        </w:tabs>
        <w:spacing w:line="360" w:lineRule="auto"/>
        <w:ind w:left="0" w:firstLine="568"/>
        <w:jc w:val="both"/>
        <w:rPr>
          <w:rFonts w:ascii="Arial Narrow" w:hAnsi="Arial Narrow"/>
          <w:sz w:val="22"/>
          <w:szCs w:val="22"/>
        </w:rPr>
      </w:pPr>
      <w:r w:rsidRPr="00CB5F58">
        <w:rPr>
          <w:rFonts w:ascii="Arial Narrow" w:hAnsi="Arial Narrow"/>
          <w:sz w:val="22"/>
          <w:szCs w:val="22"/>
        </w:rPr>
        <w:lastRenderedPageBreak/>
        <w:t xml:space="preserve">O prazo máximo para entrega </w:t>
      </w:r>
      <w:r>
        <w:rPr>
          <w:rFonts w:ascii="Arial Narrow" w:hAnsi="Arial Narrow"/>
          <w:sz w:val="22"/>
          <w:szCs w:val="22"/>
        </w:rPr>
        <w:t>do objeto</w:t>
      </w:r>
      <w:r w:rsidRPr="00CB5F58">
        <w:rPr>
          <w:rFonts w:ascii="Arial Narrow" w:hAnsi="Arial Narrow"/>
          <w:sz w:val="22"/>
          <w:szCs w:val="22"/>
        </w:rPr>
        <w:t xml:space="preserve"> é até </w:t>
      </w:r>
      <w:r>
        <w:rPr>
          <w:rFonts w:ascii="Arial Narrow" w:eastAsia="Courier New" w:hAnsi="Arial Narrow" w:cs="Courier New"/>
          <w:b/>
          <w:sz w:val="22"/>
          <w:szCs w:val="22"/>
        </w:rPr>
        <w:t>6</w:t>
      </w:r>
      <w:r w:rsidRPr="00CB5F58">
        <w:rPr>
          <w:rFonts w:ascii="Arial Narrow" w:eastAsia="Courier New" w:hAnsi="Arial Narrow" w:cs="Courier New"/>
          <w:b/>
          <w:sz w:val="22"/>
          <w:szCs w:val="22"/>
        </w:rPr>
        <w:t>0 (</w:t>
      </w:r>
      <w:r>
        <w:rPr>
          <w:rFonts w:ascii="Arial Narrow" w:eastAsia="Courier New" w:hAnsi="Arial Narrow" w:cs="Courier New"/>
          <w:b/>
          <w:sz w:val="22"/>
          <w:szCs w:val="22"/>
        </w:rPr>
        <w:t>sessenta</w:t>
      </w:r>
      <w:r w:rsidRPr="00CB5F58">
        <w:rPr>
          <w:rFonts w:ascii="Arial Narrow" w:eastAsia="Courier New" w:hAnsi="Arial Narrow" w:cs="Courier New"/>
          <w:b/>
          <w:sz w:val="22"/>
          <w:szCs w:val="22"/>
        </w:rPr>
        <w:t xml:space="preserve">) </w:t>
      </w:r>
      <w:r w:rsidRPr="00CB5F58">
        <w:rPr>
          <w:rFonts w:ascii="Arial Narrow" w:hAnsi="Arial Narrow"/>
          <w:b/>
          <w:sz w:val="22"/>
          <w:szCs w:val="22"/>
        </w:rPr>
        <w:t xml:space="preserve">dias </w:t>
      </w:r>
      <w:r>
        <w:rPr>
          <w:rFonts w:ascii="Arial Narrow" w:hAnsi="Arial Narrow"/>
          <w:b/>
          <w:sz w:val="22"/>
          <w:szCs w:val="22"/>
        </w:rPr>
        <w:t>úteis</w:t>
      </w:r>
      <w:r w:rsidRPr="00CB5F58">
        <w:rPr>
          <w:rFonts w:ascii="Arial Narrow" w:hAnsi="Arial Narrow"/>
          <w:sz w:val="22"/>
          <w:szCs w:val="22"/>
        </w:rPr>
        <w:t xml:space="preserve">, </w:t>
      </w:r>
      <w:r>
        <w:rPr>
          <w:rFonts w:ascii="Arial Narrow" w:hAnsi="Arial Narrow"/>
          <w:sz w:val="22"/>
          <w:szCs w:val="22"/>
        </w:rPr>
        <w:t xml:space="preserve">por se tratar de equipamento importado, </w:t>
      </w:r>
      <w:r w:rsidRPr="00CB5F58">
        <w:rPr>
          <w:rFonts w:ascii="Arial Narrow" w:hAnsi="Arial Narrow" w:cs="Arial"/>
          <w:sz w:val="22"/>
          <w:szCs w:val="22"/>
        </w:rPr>
        <w:t>contados da data do recebimento da Nota de Empenho e do Contrato, devendo prevalecer à contagem do prazo de entrega a partir da data do último documento recebido pela empresa</w:t>
      </w:r>
      <w:r w:rsidRPr="00CB5F58">
        <w:rPr>
          <w:rFonts w:ascii="Arial Narrow" w:hAnsi="Arial Narrow"/>
          <w:sz w:val="22"/>
          <w:szCs w:val="22"/>
        </w:rPr>
        <w:t xml:space="preserve">, </w:t>
      </w:r>
      <w:r w:rsidRPr="00CE6B5C">
        <w:rPr>
          <w:rFonts w:ascii="Arial Narrow" w:hAnsi="Arial Narrow"/>
          <w:sz w:val="22"/>
          <w:szCs w:val="22"/>
          <w:u w:val="single"/>
        </w:rPr>
        <w:t>em remessa única</w:t>
      </w:r>
      <w:r w:rsidRPr="00CB5F58">
        <w:rPr>
          <w:rFonts w:ascii="Arial Narrow" w:hAnsi="Arial Narrow"/>
          <w:sz w:val="22"/>
          <w:szCs w:val="22"/>
        </w:rPr>
        <w:t>.</w:t>
      </w:r>
    </w:p>
    <w:p w14:paraId="648A2690" w14:textId="77777777" w:rsidR="00CE6B5C" w:rsidRPr="00FC3900" w:rsidRDefault="00CE6B5C" w:rsidP="00B208F9">
      <w:pPr>
        <w:pStyle w:val="PargrafodaLista"/>
        <w:numPr>
          <w:ilvl w:val="1"/>
          <w:numId w:val="6"/>
        </w:numPr>
        <w:spacing w:line="360" w:lineRule="auto"/>
        <w:ind w:left="0" w:firstLine="567"/>
        <w:jc w:val="both"/>
        <w:rPr>
          <w:rFonts w:ascii="Arial Narrow" w:hAnsi="Arial Narrow"/>
          <w:sz w:val="22"/>
          <w:szCs w:val="22"/>
          <w:u w:val="single"/>
        </w:rPr>
      </w:pPr>
      <w:r w:rsidRPr="00FC3900">
        <w:rPr>
          <w:rFonts w:ascii="Arial Narrow" w:hAnsi="Arial Narrow"/>
          <w:sz w:val="22"/>
          <w:szCs w:val="22"/>
        </w:rPr>
        <w:t>A Nota de empenho poderá ser encaminhada ao contratante, via e-mail, ou entregue a pessoa representante da contratada.</w:t>
      </w:r>
    </w:p>
    <w:p w14:paraId="22F650C2" w14:textId="77777777" w:rsidR="00CE6B5C" w:rsidRPr="00FC3900" w:rsidRDefault="00CE6B5C" w:rsidP="00B208F9">
      <w:pPr>
        <w:pStyle w:val="PargrafodaLista"/>
        <w:numPr>
          <w:ilvl w:val="1"/>
          <w:numId w:val="6"/>
        </w:numPr>
        <w:tabs>
          <w:tab w:val="left" w:pos="1418"/>
        </w:tabs>
        <w:spacing w:line="360" w:lineRule="auto"/>
        <w:ind w:left="0" w:firstLine="567"/>
        <w:jc w:val="both"/>
        <w:rPr>
          <w:rFonts w:ascii="Arial Narrow" w:hAnsi="Arial Narrow"/>
          <w:sz w:val="22"/>
          <w:szCs w:val="22"/>
        </w:rPr>
      </w:pPr>
      <w:r w:rsidRPr="00FC3900">
        <w:rPr>
          <w:rFonts w:ascii="Arial Narrow" w:hAnsi="Arial Narrow"/>
          <w:sz w:val="22"/>
          <w:szCs w:val="22"/>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5E84F246" w14:textId="77777777" w:rsidR="00CE6B5C" w:rsidRDefault="00CE6B5C" w:rsidP="00B208F9">
      <w:pPr>
        <w:pStyle w:val="PargrafodaLista"/>
        <w:numPr>
          <w:ilvl w:val="1"/>
          <w:numId w:val="6"/>
        </w:numPr>
        <w:spacing w:line="360" w:lineRule="auto"/>
        <w:ind w:left="0" w:firstLine="567"/>
        <w:jc w:val="both"/>
        <w:rPr>
          <w:rFonts w:ascii="Arial Narrow" w:hAnsi="Arial Narrow"/>
          <w:sz w:val="22"/>
          <w:szCs w:val="22"/>
        </w:rPr>
      </w:pPr>
      <w:r w:rsidRPr="00FC3900">
        <w:rPr>
          <w:rFonts w:ascii="Arial Narrow" w:hAnsi="Arial Narrow"/>
          <w:sz w:val="22"/>
          <w:szCs w:val="22"/>
        </w:rPr>
        <w:t>Efetuada a contratação, eventuais pedidos de prorrogação do prazo de entrega somente serão aceitos em casos extremos, por motivos supervenientes e alheios à gerência humana, por condições climáticas adversas, sinistros (incêndios ou outros), etc., desde que devidamente comprovados;</w:t>
      </w:r>
    </w:p>
    <w:p w14:paraId="1F944EB7" w14:textId="2CEE5FDA" w:rsidR="008E67E6" w:rsidRPr="008E67E6" w:rsidRDefault="008E67E6" w:rsidP="00B208F9">
      <w:pPr>
        <w:pStyle w:val="PargrafodaLista"/>
        <w:numPr>
          <w:ilvl w:val="1"/>
          <w:numId w:val="6"/>
        </w:numPr>
        <w:spacing w:line="360" w:lineRule="auto"/>
        <w:ind w:left="0" w:firstLine="567"/>
        <w:jc w:val="both"/>
        <w:rPr>
          <w:rFonts w:ascii="Arial Narrow" w:hAnsi="Arial Narrow"/>
          <w:sz w:val="22"/>
          <w:szCs w:val="22"/>
        </w:rPr>
      </w:pPr>
      <w:r w:rsidRPr="008E67E6">
        <w:rPr>
          <w:rFonts w:ascii="Arial Narrow" w:hAnsi="Arial Narrow"/>
          <w:sz w:val="22"/>
          <w:szCs w:val="22"/>
        </w:rPr>
        <w:t>Em caso de impossibilidade da entrega nos t</w:t>
      </w:r>
      <w:r w:rsidR="00B35706">
        <w:rPr>
          <w:rFonts w:ascii="Arial Narrow" w:hAnsi="Arial Narrow"/>
          <w:sz w:val="22"/>
          <w:szCs w:val="22"/>
        </w:rPr>
        <w:t>ermos convencionados no item 6.2</w:t>
      </w:r>
      <w:r w:rsidRPr="008E67E6">
        <w:rPr>
          <w:rFonts w:ascii="Arial Narrow" w:hAnsi="Arial Narrow"/>
          <w:sz w:val="22"/>
          <w:szCs w:val="22"/>
        </w:rPr>
        <w:t>., o prazo poderá se estender por mais 30 (trinta) dias, após o prazo convencionado na inicial</w:t>
      </w:r>
      <w:r w:rsidR="00B35706">
        <w:rPr>
          <w:rFonts w:ascii="Arial Narrow" w:hAnsi="Arial Narrow"/>
          <w:sz w:val="22"/>
          <w:szCs w:val="22"/>
        </w:rPr>
        <w:t>, devidamente motivado e autorizado pela alta administração.</w:t>
      </w:r>
    </w:p>
    <w:p w14:paraId="2D4F526E" w14:textId="77777777" w:rsidR="00CE6B5C" w:rsidRPr="00FC3900" w:rsidRDefault="00CE6B5C" w:rsidP="00B208F9">
      <w:pPr>
        <w:pStyle w:val="PargrafodaLista"/>
        <w:numPr>
          <w:ilvl w:val="1"/>
          <w:numId w:val="6"/>
        </w:numPr>
        <w:spacing w:line="360" w:lineRule="auto"/>
        <w:ind w:left="0" w:firstLine="567"/>
        <w:jc w:val="both"/>
        <w:rPr>
          <w:rFonts w:ascii="Arial Narrow" w:hAnsi="Arial Narrow"/>
          <w:sz w:val="22"/>
          <w:szCs w:val="22"/>
        </w:rPr>
      </w:pPr>
      <w:r w:rsidRPr="00FC3900">
        <w:rPr>
          <w:rFonts w:ascii="Arial Narrow" w:hAnsi="Arial Narrow"/>
          <w:sz w:val="22"/>
          <w:szCs w:val="22"/>
        </w:rPr>
        <w:t>Nas aquisições com valor da nota fiscal inferior a R$ 176.000,00 (cento e setenta e seis mil reais), o recebimento deverá ocorrer pel</w:t>
      </w:r>
      <w:r>
        <w:rPr>
          <w:rFonts w:ascii="Arial Narrow" w:hAnsi="Arial Narrow"/>
          <w:sz w:val="22"/>
          <w:szCs w:val="22"/>
        </w:rPr>
        <w:t>o fiscal ou fiscal Substituto do contrato</w:t>
      </w:r>
      <w:r w:rsidRPr="00FC3900">
        <w:rPr>
          <w:rFonts w:ascii="Arial Narrow" w:hAnsi="Arial Narrow"/>
          <w:sz w:val="22"/>
          <w:szCs w:val="22"/>
        </w:rPr>
        <w:t>, conforme a Portaria n. 1.135/2022, de 19 de outubro de 2022;</w:t>
      </w:r>
    </w:p>
    <w:p w14:paraId="571A081F" w14:textId="77777777" w:rsidR="00CE6B5C" w:rsidRPr="00FC3900" w:rsidRDefault="00CE6B5C" w:rsidP="00B208F9">
      <w:pPr>
        <w:pStyle w:val="PargrafodaLista"/>
        <w:numPr>
          <w:ilvl w:val="1"/>
          <w:numId w:val="6"/>
        </w:numPr>
        <w:spacing w:line="360" w:lineRule="auto"/>
        <w:ind w:left="0" w:firstLine="567"/>
        <w:jc w:val="both"/>
        <w:rPr>
          <w:rFonts w:ascii="Arial Narrow" w:hAnsi="Arial Narrow"/>
          <w:sz w:val="22"/>
          <w:szCs w:val="22"/>
        </w:rPr>
      </w:pPr>
      <w:r>
        <w:rPr>
          <w:rFonts w:ascii="Arial Narrow" w:hAnsi="Arial Narrow"/>
          <w:sz w:val="22"/>
          <w:szCs w:val="22"/>
        </w:rPr>
        <w:t>O recebimento do objeto</w:t>
      </w:r>
      <w:r w:rsidRPr="00FC3900">
        <w:rPr>
          <w:rFonts w:ascii="Arial Narrow" w:hAnsi="Arial Narrow"/>
          <w:sz w:val="22"/>
          <w:szCs w:val="22"/>
        </w:rPr>
        <w:t xml:space="preserve"> deste contrato obedecerá ao disposto no art. 140, inc. II, da Lei nº 14.333/2021;</w:t>
      </w:r>
    </w:p>
    <w:p w14:paraId="1CB67604" w14:textId="77777777" w:rsidR="00CE6B5C" w:rsidRPr="00FC3900" w:rsidRDefault="00CE6B5C" w:rsidP="00B208F9">
      <w:pPr>
        <w:pStyle w:val="PargrafodaLista"/>
        <w:numPr>
          <w:ilvl w:val="1"/>
          <w:numId w:val="6"/>
        </w:numPr>
        <w:spacing w:line="360" w:lineRule="auto"/>
        <w:ind w:left="0" w:firstLine="567"/>
        <w:jc w:val="both"/>
        <w:rPr>
          <w:rFonts w:ascii="Arial Narrow" w:hAnsi="Arial Narrow"/>
          <w:sz w:val="22"/>
          <w:szCs w:val="22"/>
        </w:rPr>
      </w:pPr>
      <w:r w:rsidRPr="00FC3900">
        <w:rPr>
          <w:rFonts w:ascii="Arial Narrow" w:hAnsi="Arial Narrow"/>
          <w:sz w:val="22"/>
          <w:szCs w:val="22"/>
        </w:rPr>
        <w:t>O recebimento definitivo do objeto se dará depois da:</w:t>
      </w:r>
    </w:p>
    <w:p w14:paraId="1EDA2862" w14:textId="512505C2" w:rsidR="00CE6B5C" w:rsidRPr="00FC3900" w:rsidRDefault="002C1AA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Pr>
          <w:rFonts w:ascii="Arial Narrow" w:hAnsi="Arial Narrow" w:cs="Courier New"/>
          <w:sz w:val="22"/>
          <w:szCs w:val="22"/>
        </w:rPr>
        <w:t xml:space="preserve">Teste de Instalação dos equipamentos </w:t>
      </w:r>
      <w:r w:rsidR="00CE6B5C" w:rsidRPr="00FC3900">
        <w:rPr>
          <w:rFonts w:ascii="Arial Narrow" w:hAnsi="Arial Narrow" w:cs="Courier New"/>
          <w:sz w:val="22"/>
          <w:szCs w:val="22"/>
        </w:rPr>
        <w:t>para constatar a sua</w:t>
      </w:r>
      <w:r w:rsidR="00CE6B5C" w:rsidRPr="00FC3900">
        <w:rPr>
          <w:rFonts w:ascii="Arial Narrow" w:hAnsi="Arial Narrow" w:cs="Courier New"/>
          <w:spacing w:val="-10"/>
          <w:sz w:val="22"/>
          <w:szCs w:val="22"/>
        </w:rPr>
        <w:t xml:space="preserve"> </w:t>
      </w:r>
      <w:r w:rsidR="00CE6B5C" w:rsidRPr="00FC3900">
        <w:rPr>
          <w:rFonts w:ascii="Arial Narrow" w:hAnsi="Arial Narrow" w:cs="Courier New"/>
          <w:sz w:val="22"/>
          <w:szCs w:val="22"/>
        </w:rPr>
        <w:t>integridade;</w:t>
      </w:r>
    </w:p>
    <w:p w14:paraId="324C0288" w14:textId="77777777" w:rsidR="00CE6B5C" w:rsidRPr="00FC3900" w:rsidRDefault="00CE6B5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sidRPr="00FC3900">
        <w:rPr>
          <w:rFonts w:ascii="Arial Narrow" w:hAnsi="Arial Narrow" w:cs="Courier New"/>
          <w:sz w:val="22"/>
          <w:szCs w:val="22"/>
        </w:rPr>
        <w:t>Verificação da conformidade com as quantidades e especificações constantes do Edital e da proposta da</w:t>
      </w:r>
      <w:r w:rsidRPr="00FC3900">
        <w:rPr>
          <w:rFonts w:ascii="Arial Narrow" w:hAnsi="Arial Narrow" w:cs="Courier New"/>
          <w:spacing w:val="-24"/>
          <w:sz w:val="22"/>
          <w:szCs w:val="22"/>
        </w:rPr>
        <w:t xml:space="preserve"> </w:t>
      </w:r>
      <w:r w:rsidRPr="00FC3900">
        <w:rPr>
          <w:rFonts w:ascii="Arial Narrow" w:hAnsi="Arial Narrow" w:cs="Courier New"/>
          <w:spacing w:val="-3"/>
          <w:sz w:val="22"/>
          <w:szCs w:val="22"/>
        </w:rPr>
        <w:t>CONTRATADA;</w:t>
      </w:r>
    </w:p>
    <w:p w14:paraId="2909E776" w14:textId="77777777" w:rsidR="00CE6B5C" w:rsidRPr="00FC3900" w:rsidRDefault="00CE6B5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sidRPr="00FC3900">
        <w:rPr>
          <w:rFonts w:ascii="Arial Narrow" w:hAnsi="Arial Narrow" w:cs="Courier New"/>
          <w:sz w:val="22"/>
          <w:szCs w:val="22"/>
        </w:rPr>
        <w:t xml:space="preserve">Caso satisfatório as verificações anteriores, lavrar-se-á um </w:t>
      </w:r>
      <w:r w:rsidRPr="00FC3900">
        <w:rPr>
          <w:rFonts w:ascii="Arial Narrow" w:hAnsi="Arial Narrow" w:cs="Courier New"/>
          <w:spacing w:val="-3"/>
          <w:sz w:val="22"/>
          <w:szCs w:val="22"/>
        </w:rPr>
        <w:t xml:space="preserve">Termo </w:t>
      </w:r>
      <w:r w:rsidRPr="00FC3900">
        <w:rPr>
          <w:rFonts w:ascii="Arial Narrow" w:hAnsi="Arial Narrow" w:cs="Courier New"/>
          <w:sz w:val="22"/>
          <w:szCs w:val="22"/>
        </w:rPr>
        <w:t>de Recebimento Definitivo, que poderá ser suprido pelo ateste efetuado por servidor designado, no verso da(s) nota(s)</w:t>
      </w:r>
      <w:r w:rsidRPr="00FC3900">
        <w:rPr>
          <w:rFonts w:ascii="Arial Narrow" w:hAnsi="Arial Narrow" w:cs="Courier New"/>
          <w:spacing w:val="-6"/>
          <w:sz w:val="22"/>
          <w:szCs w:val="22"/>
        </w:rPr>
        <w:t xml:space="preserve"> </w:t>
      </w:r>
      <w:r w:rsidRPr="00FC3900">
        <w:rPr>
          <w:rFonts w:ascii="Arial Narrow" w:hAnsi="Arial Narrow" w:cs="Courier New"/>
          <w:sz w:val="22"/>
          <w:szCs w:val="22"/>
        </w:rPr>
        <w:t>fiscal (</w:t>
      </w:r>
      <w:proofErr w:type="spellStart"/>
      <w:r w:rsidRPr="00FC3900">
        <w:rPr>
          <w:rFonts w:ascii="Arial Narrow" w:hAnsi="Arial Narrow" w:cs="Courier New"/>
          <w:sz w:val="22"/>
          <w:szCs w:val="22"/>
        </w:rPr>
        <w:t>is</w:t>
      </w:r>
      <w:proofErr w:type="spellEnd"/>
      <w:r w:rsidRPr="00FC3900">
        <w:rPr>
          <w:rFonts w:ascii="Arial Narrow" w:hAnsi="Arial Narrow" w:cs="Courier New"/>
          <w:sz w:val="22"/>
          <w:szCs w:val="22"/>
        </w:rPr>
        <w:t>) /fatura(s);</w:t>
      </w:r>
    </w:p>
    <w:p w14:paraId="7C015B5A" w14:textId="77777777" w:rsidR="00CE6B5C" w:rsidRPr="00FC3900" w:rsidRDefault="00CE6B5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sidRPr="00FC3900">
        <w:rPr>
          <w:rFonts w:ascii="Arial Narrow" w:hAnsi="Arial Narrow" w:cs="Courier New"/>
          <w:sz w:val="22"/>
          <w:szCs w:val="22"/>
        </w:rPr>
        <w:t xml:space="preserve">Caso insatisfatório as verificações acima, será lavrado um </w:t>
      </w:r>
      <w:r w:rsidRPr="00FC3900">
        <w:rPr>
          <w:rFonts w:ascii="Arial Narrow" w:hAnsi="Arial Narrow" w:cs="Courier New"/>
          <w:spacing w:val="-3"/>
          <w:sz w:val="22"/>
          <w:szCs w:val="22"/>
        </w:rPr>
        <w:t xml:space="preserve">Termo </w:t>
      </w:r>
      <w:r w:rsidRPr="00FC3900">
        <w:rPr>
          <w:rFonts w:ascii="Arial Narrow" w:hAnsi="Arial Narrow" w:cs="Courier New"/>
          <w:sz w:val="22"/>
          <w:szCs w:val="22"/>
        </w:rPr>
        <w:t xml:space="preserve">de Recusa, no qual se consignarão as desconformidades; nessa hipótese, o item do objeto do Edital em questão, será rejeitado, devendo ser substituído no prazo máximo de </w:t>
      </w:r>
      <w:r>
        <w:rPr>
          <w:rFonts w:ascii="Arial Narrow" w:hAnsi="Arial Narrow" w:cs="Courier New"/>
          <w:sz w:val="22"/>
          <w:szCs w:val="22"/>
        </w:rPr>
        <w:t>30</w:t>
      </w:r>
      <w:r w:rsidRPr="00FC3900">
        <w:rPr>
          <w:rFonts w:ascii="Arial Narrow" w:hAnsi="Arial Narrow" w:cs="Courier New"/>
          <w:sz w:val="22"/>
          <w:szCs w:val="22"/>
        </w:rPr>
        <w:t xml:space="preserve"> (</w:t>
      </w:r>
      <w:r>
        <w:rPr>
          <w:rFonts w:ascii="Arial Narrow" w:hAnsi="Arial Narrow" w:cs="Courier New"/>
          <w:sz w:val="22"/>
          <w:szCs w:val="22"/>
        </w:rPr>
        <w:t>trinta</w:t>
      </w:r>
      <w:r w:rsidRPr="00FC3900">
        <w:rPr>
          <w:rFonts w:ascii="Arial Narrow" w:hAnsi="Arial Narrow" w:cs="Courier New"/>
          <w:sz w:val="22"/>
          <w:szCs w:val="22"/>
        </w:rPr>
        <w:t>) dias corridos, quando serão realizadas novamente as verificações antes</w:t>
      </w:r>
      <w:r w:rsidRPr="00FC3900">
        <w:rPr>
          <w:rFonts w:ascii="Arial Narrow" w:hAnsi="Arial Narrow" w:cs="Courier New"/>
          <w:spacing w:val="-5"/>
          <w:sz w:val="22"/>
          <w:szCs w:val="22"/>
        </w:rPr>
        <w:t xml:space="preserve"> </w:t>
      </w:r>
      <w:r w:rsidRPr="00FC3900">
        <w:rPr>
          <w:rFonts w:ascii="Arial Narrow" w:hAnsi="Arial Narrow" w:cs="Courier New"/>
          <w:sz w:val="22"/>
          <w:szCs w:val="22"/>
        </w:rPr>
        <w:t>referidas;</w:t>
      </w:r>
    </w:p>
    <w:p w14:paraId="5B1A8275" w14:textId="77777777" w:rsidR="00CE6B5C" w:rsidRPr="00FC3900" w:rsidRDefault="00CE6B5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sidRPr="00FC3900">
        <w:rPr>
          <w:rFonts w:ascii="Arial Narrow" w:hAnsi="Arial Narrow" w:cs="Courier New"/>
          <w:sz w:val="22"/>
          <w:szCs w:val="22"/>
        </w:rPr>
        <w:t xml:space="preserve">Caso a substituição não ocorra em até </w:t>
      </w:r>
      <w:r>
        <w:rPr>
          <w:rFonts w:ascii="Arial Narrow" w:hAnsi="Arial Narrow" w:cs="Courier New"/>
          <w:sz w:val="22"/>
          <w:szCs w:val="22"/>
        </w:rPr>
        <w:t>30</w:t>
      </w:r>
      <w:r w:rsidRPr="00FC3900">
        <w:rPr>
          <w:rFonts w:ascii="Arial Narrow" w:hAnsi="Arial Narrow" w:cs="Courier New"/>
          <w:sz w:val="22"/>
          <w:szCs w:val="22"/>
        </w:rPr>
        <w:t xml:space="preserve"> (</w:t>
      </w:r>
      <w:r>
        <w:rPr>
          <w:rFonts w:ascii="Arial Narrow" w:hAnsi="Arial Narrow" w:cs="Courier New"/>
          <w:sz w:val="22"/>
          <w:szCs w:val="22"/>
        </w:rPr>
        <w:t>trinta</w:t>
      </w:r>
      <w:r w:rsidRPr="00FC3900">
        <w:rPr>
          <w:rFonts w:ascii="Arial Narrow" w:hAnsi="Arial Narrow" w:cs="Courier New"/>
          <w:sz w:val="22"/>
          <w:szCs w:val="22"/>
        </w:rPr>
        <w:t xml:space="preserve">) dias corridos, ou o (s) produto (s) </w:t>
      </w:r>
      <w:r w:rsidRPr="00FC3900">
        <w:rPr>
          <w:rFonts w:ascii="Arial Narrow" w:hAnsi="Arial Narrow" w:cs="Courier New"/>
          <w:sz w:val="22"/>
          <w:szCs w:val="22"/>
        </w:rPr>
        <w:lastRenderedPageBreak/>
        <w:t xml:space="preserve">seja(m) rejeitado(s), estará a </w:t>
      </w:r>
      <w:r w:rsidRPr="00FC3900">
        <w:rPr>
          <w:rFonts w:ascii="Arial Narrow" w:hAnsi="Arial Narrow" w:cs="Courier New"/>
          <w:spacing w:val="-4"/>
          <w:sz w:val="22"/>
          <w:szCs w:val="22"/>
        </w:rPr>
        <w:t xml:space="preserve">CONTRATADA </w:t>
      </w:r>
      <w:r w:rsidRPr="00FC3900">
        <w:rPr>
          <w:rFonts w:ascii="Arial Narrow" w:hAnsi="Arial Narrow" w:cs="Courier New"/>
          <w:sz w:val="22"/>
          <w:szCs w:val="22"/>
        </w:rPr>
        <w:t>incorrendo em atraso na entrega, sujeita à aplicação de</w:t>
      </w:r>
      <w:r w:rsidRPr="00FC3900">
        <w:rPr>
          <w:rFonts w:ascii="Arial Narrow" w:hAnsi="Arial Narrow" w:cs="Courier New"/>
          <w:spacing w:val="-9"/>
          <w:sz w:val="22"/>
          <w:szCs w:val="22"/>
        </w:rPr>
        <w:t xml:space="preserve"> </w:t>
      </w:r>
      <w:r w:rsidRPr="00FC3900">
        <w:rPr>
          <w:rFonts w:ascii="Arial Narrow" w:hAnsi="Arial Narrow" w:cs="Courier New"/>
          <w:sz w:val="22"/>
          <w:szCs w:val="22"/>
        </w:rPr>
        <w:t>sanções;</w:t>
      </w:r>
    </w:p>
    <w:p w14:paraId="230B9899" w14:textId="77777777" w:rsidR="00CE6B5C" w:rsidRPr="00FC3900" w:rsidRDefault="00CE6B5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sidRPr="00FC3900">
        <w:rPr>
          <w:rFonts w:ascii="Arial Narrow" w:hAnsi="Arial Narrow" w:cs="Courier New"/>
          <w:sz w:val="22"/>
          <w:szCs w:val="22"/>
        </w:rPr>
        <w:t>Os custos decorrentes da eventual substituição ou correção em algum produto correrão exclusivamente à conta da</w:t>
      </w:r>
      <w:r w:rsidRPr="00FC3900">
        <w:rPr>
          <w:rFonts w:ascii="Arial Narrow" w:hAnsi="Arial Narrow" w:cs="Courier New"/>
          <w:spacing w:val="-28"/>
          <w:sz w:val="22"/>
          <w:szCs w:val="22"/>
        </w:rPr>
        <w:t xml:space="preserve"> </w:t>
      </w:r>
      <w:r w:rsidRPr="00FC3900">
        <w:rPr>
          <w:rFonts w:ascii="Arial Narrow" w:hAnsi="Arial Narrow" w:cs="Courier New"/>
          <w:spacing w:val="-3"/>
          <w:sz w:val="22"/>
          <w:szCs w:val="22"/>
        </w:rPr>
        <w:t>CONTRATADA;</w:t>
      </w:r>
    </w:p>
    <w:p w14:paraId="0EE9F41C" w14:textId="77777777" w:rsidR="00CE6B5C" w:rsidRPr="00FC3900" w:rsidRDefault="00CE6B5C" w:rsidP="00B208F9">
      <w:pPr>
        <w:pStyle w:val="PargrafodaLista"/>
        <w:widowControl w:val="0"/>
        <w:numPr>
          <w:ilvl w:val="0"/>
          <w:numId w:val="13"/>
        </w:numPr>
        <w:tabs>
          <w:tab w:val="left" w:pos="1985"/>
        </w:tabs>
        <w:autoSpaceDE w:val="0"/>
        <w:autoSpaceDN w:val="0"/>
        <w:spacing w:line="360" w:lineRule="auto"/>
        <w:ind w:left="0" w:firstLine="1418"/>
        <w:jc w:val="both"/>
        <w:rPr>
          <w:rFonts w:ascii="Arial Narrow" w:hAnsi="Arial Narrow" w:cs="Courier New"/>
          <w:sz w:val="22"/>
          <w:szCs w:val="22"/>
        </w:rPr>
      </w:pPr>
      <w:r w:rsidRPr="00FC3900">
        <w:rPr>
          <w:rFonts w:ascii="Arial Narrow" w:hAnsi="Arial Narrow" w:cs="Courier New"/>
          <w:sz w:val="22"/>
          <w:szCs w:val="22"/>
        </w:rPr>
        <w:t xml:space="preserve">O recebimento não exclui a responsabilidade da </w:t>
      </w:r>
      <w:r w:rsidRPr="00FC3900">
        <w:rPr>
          <w:rFonts w:ascii="Arial Narrow" w:hAnsi="Arial Narrow" w:cs="Courier New"/>
          <w:spacing w:val="-4"/>
          <w:sz w:val="22"/>
          <w:szCs w:val="22"/>
        </w:rPr>
        <w:t xml:space="preserve">CONTRATADA </w:t>
      </w:r>
      <w:r w:rsidRPr="00FC3900">
        <w:rPr>
          <w:rFonts w:ascii="Arial Narrow" w:hAnsi="Arial Narrow" w:cs="Courier New"/>
          <w:sz w:val="22"/>
          <w:szCs w:val="22"/>
        </w:rPr>
        <w:t>pelo perfeito desempenho do produto fornecido, cabendo-lhe sanar quaisquer irregularidades detectadas, quando da sua utilização, dentro do prazo de</w:t>
      </w:r>
      <w:r w:rsidRPr="00FC3900">
        <w:rPr>
          <w:rFonts w:ascii="Arial Narrow" w:hAnsi="Arial Narrow" w:cs="Courier New"/>
          <w:spacing w:val="-13"/>
          <w:sz w:val="22"/>
          <w:szCs w:val="22"/>
        </w:rPr>
        <w:t xml:space="preserve"> </w:t>
      </w:r>
      <w:r w:rsidRPr="00FC3900">
        <w:rPr>
          <w:rFonts w:ascii="Arial Narrow" w:hAnsi="Arial Narrow" w:cs="Courier New"/>
          <w:sz w:val="22"/>
          <w:szCs w:val="22"/>
        </w:rPr>
        <w:t>garantia.</w:t>
      </w:r>
    </w:p>
    <w:p w14:paraId="4046976F" w14:textId="77777777" w:rsidR="00CE6B5C" w:rsidRPr="00CD41F3" w:rsidRDefault="00CE6B5C" w:rsidP="00B208F9">
      <w:pPr>
        <w:pStyle w:val="PargrafodaLista"/>
        <w:numPr>
          <w:ilvl w:val="1"/>
          <w:numId w:val="6"/>
        </w:numPr>
        <w:spacing w:line="360" w:lineRule="auto"/>
        <w:ind w:left="0" w:firstLine="567"/>
        <w:jc w:val="both"/>
        <w:rPr>
          <w:rFonts w:ascii="Arial Narrow" w:hAnsi="Arial Narrow"/>
          <w:sz w:val="22"/>
          <w:szCs w:val="22"/>
        </w:rPr>
      </w:pPr>
      <w:r w:rsidRPr="00FC3900">
        <w:rPr>
          <w:rFonts w:ascii="Arial Narrow" w:hAnsi="Arial Narrow" w:cs="Courier New"/>
          <w:sz w:val="22"/>
          <w:szCs w:val="22"/>
        </w:rPr>
        <w:t>A Nota Fiscal/Fatura deve, obrigatoriamente, ser entregue junto com o seu</w:t>
      </w:r>
      <w:r w:rsidRPr="00FC3900">
        <w:rPr>
          <w:rFonts w:ascii="Arial Narrow" w:hAnsi="Arial Narrow" w:cs="Courier New"/>
          <w:spacing w:val="-14"/>
          <w:sz w:val="22"/>
          <w:szCs w:val="22"/>
        </w:rPr>
        <w:t xml:space="preserve"> </w:t>
      </w:r>
      <w:r w:rsidRPr="00FC3900">
        <w:rPr>
          <w:rFonts w:ascii="Arial Narrow" w:hAnsi="Arial Narrow" w:cs="Courier New"/>
          <w:sz w:val="22"/>
          <w:szCs w:val="22"/>
        </w:rPr>
        <w:t>objeto.</w:t>
      </w:r>
    </w:p>
    <w:p w14:paraId="7E28C83B" w14:textId="77777777" w:rsidR="00CD41F3" w:rsidRPr="00B67218" w:rsidRDefault="00CD41F3" w:rsidP="00CD41F3">
      <w:pPr>
        <w:pStyle w:val="PargrafodaLista"/>
        <w:tabs>
          <w:tab w:val="left" w:pos="1418"/>
        </w:tabs>
        <w:spacing w:line="360" w:lineRule="auto"/>
        <w:ind w:left="567"/>
        <w:jc w:val="both"/>
        <w:rPr>
          <w:rFonts w:ascii="Arial Narrow" w:hAnsi="Arial Narrow"/>
          <w:sz w:val="22"/>
          <w:szCs w:val="22"/>
        </w:rPr>
      </w:pPr>
    </w:p>
    <w:p w14:paraId="38A36BA5" w14:textId="612CE0A9" w:rsidR="004F0EB9" w:rsidRPr="004369B1" w:rsidRDefault="004F0EB9" w:rsidP="00B208F9">
      <w:pPr>
        <w:pStyle w:val="PargrafodaLista"/>
        <w:numPr>
          <w:ilvl w:val="0"/>
          <w:numId w:val="6"/>
        </w:numPr>
        <w:shd w:val="clear" w:color="auto" w:fill="C4BC96" w:themeFill="background2" w:themeFillShade="BF"/>
        <w:tabs>
          <w:tab w:val="left" w:pos="567"/>
        </w:tabs>
        <w:spacing w:line="360" w:lineRule="auto"/>
        <w:ind w:left="0" w:firstLine="0"/>
        <w:jc w:val="both"/>
        <w:rPr>
          <w:rFonts w:ascii="Arial Narrow" w:hAnsi="Arial Narrow"/>
          <w:sz w:val="22"/>
          <w:szCs w:val="22"/>
        </w:rPr>
      </w:pPr>
      <w:r w:rsidRPr="004369B1">
        <w:rPr>
          <w:rFonts w:ascii="Arial Narrow" w:hAnsi="Arial Narrow" w:cs="Courier New"/>
          <w:b/>
          <w:sz w:val="22"/>
          <w:szCs w:val="22"/>
        </w:rPr>
        <w:t>PRAZO DE GARANT</w:t>
      </w:r>
      <w:r w:rsidR="00DE5F42">
        <w:rPr>
          <w:rFonts w:ascii="Arial Narrow" w:hAnsi="Arial Narrow" w:cs="Courier New"/>
          <w:b/>
          <w:sz w:val="22"/>
          <w:szCs w:val="22"/>
        </w:rPr>
        <w:t>IA E ASSIS</w:t>
      </w:r>
      <w:r w:rsidRPr="004369B1">
        <w:rPr>
          <w:rFonts w:ascii="Arial Narrow" w:hAnsi="Arial Narrow" w:cs="Courier New"/>
          <w:b/>
          <w:sz w:val="22"/>
          <w:szCs w:val="22"/>
        </w:rPr>
        <w:t>TÊNCIA TÉCNICA</w:t>
      </w:r>
    </w:p>
    <w:p w14:paraId="7D967165" w14:textId="77777777" w:rsidR="00CD41F3" w:rsidRDefault="00CD41F3" w:rsidP="00CD41F3">
      <w:pPr>
        <w:pStyle w:val="PargrafodaLista"/>
        <w:tabs>
          <w:tab w:val="left" w:pos="1418"/>
        </w:tabs>
        <w:spacing w:line="360" w:lineRule="auto"/>
        <w:ind w:left="567"/>
        <w:jc w:val="both"/>
        <w:rPr>
          <w:rFonts w:ascii="Arial Narrow" w:hAnsi="Arial Narrow" w:cs="Arial"/>
          <w:color w:val="000000"/>
          <w:sz w:val="22"/>
          <w:szCs w:val="22"/>
        </w:rPr>
      </w:pPr>
    </w:p>
    <w:p w14:paraId="7F61E314" w14:textId="0A0DDD71" w:rsidR="00205595" w:rsidRPr="00847CD4" w:rsidRDefault="00205595"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847CD4">
        <w:rPr>
          <w:rFonts w:ascii="Arial Narrow" w:hAnsi="Arial Narrow" w:cs="Arial"/>
          <w:color w:val="000000"/>
          <w:sz w:val="22"/>
          <w:szCs w:val="22"/>
        </w:rPr>
        <w:t xml:space="preserve">O prazo de garantia contratual dos bens, complementar à garantia legal, é de, </w:t>
      </w:r>
      <w:r w:rsidRPr="00186D38">
        <w:rPr>
          <w:rFonts w:ascii="Arial Narrow" w:hAnsi="Arial Narrow" w:cs="Arial"/>
          <w:sz w:val="22"/>
          <w:szCs w:val="22"/>
        </w:rPr>
        <w:t>no mínimo, 24 (vinte e quatro) meses,</w:t>
      </w:r>
      <w:r w:rsidRPr="00847CD4">
        <w:rPr>
          <w:rFonts w:ascii="Arial Narrow" w:hAnsi="Arial Narrow" w:cs="Arial"/>
          <w:color w:val="000000"/>
          <w:sz w:val="22"/>
          <w:szCs w:val="22"/>
        </w:rPr>
        <w:t xml:space="preserve"> ou pelo prazo fornecido pelo fabricante, se superior, contado a partir do primeiro dia útil subsequente à data do recebimento definitivo do objeto. </w:t>
      </w:r>
    </w:p>
    <w:p w14:paraId="50F4DFC3" w14:textId="6FE56BC1" w:rsidR="00205595" w:rsidRPr="00186D38" w:rsidRDefault="00205595" w:rsidP="00B208F9">
      <w:pPr>
        <w:pStyle w:val="PargrafodaLista"/>
        <w:numPr>
          <w:ilvl w:val="1"/>
          <w:numId w:val="6"/>
        </w:numPr>
        <w:spacing w:line="360" w:lineRule="auto"/>
        <w:ind w:left="0" w:firstLine="567"/>
        <w:jc w:val="both"/>
        <w:rPr>
          <w:rFonts w:ascii="Arial Narrow" w:hAnsi="Arial Narrow" w:cs="Arial"/>
          <w:sz w:val="22"/>
          <w:szCs w:val="22"/>
        </w:rPr>
      </w:pPr>
      <w:r w:rsidRPr="00186D38">
        <w:rPr>
          <w:rFonts w:ascii="Arial Narrow" w:hAnsi="Arial Narrow"/>
          <w:sz w:val="22"/>
          <w:szCs w:val="22"/>
        </w:rPr>
        <w:t>Caso o prazo da garantia oferecida pelo fabricante seja inferior ao estabelecido nesta cláusula, o fornecedor deverá complementar a garantia do bem ofertado pelo período restante.</w:t>
      </w:r>
    </w:p>
    <w:p w14:paraId="695168D4" w14:textId="31A695DA" w:rsidR="00205595" w:rsidRPr="00847CD4" w:rsidRDefault="00205595"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847CD4">
        <w:rPr>
          <w:rFonts w:ascii="Arial Narrow" w:hAnsi="Arial Narrow" w:cs="Arial"/>
          <w:color w:val="000000"/>
          <w:sz w:val="22"/>
          <w:szCs w:val="22"/>
        </w:rPr>
        <w:t xml:space="preserve">No caso de bens que apresentem defeitos e forem substituídos, a garantia será contada a partir da nova data de entrega. </w:t>
      </w:r>
    </w:p>
    <w:p w14:paraId="732F82E0" w14:textId="2AC35F03" w:rsidR="00205595" w:rsidRPr="00847CD4" w:rsidRDefault="00205595"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847CD4">
        <w:rPr>
          <w:rFonts w:ascii="Arial Narrow" w:hAnsi="Arial Narrow" w:cs="Arial"/>
          <w:color w:val="000000"/>
          <w:sz w:val="22"/>
          <w:szCs w:val="22"/>
        </w:rPr>
        <w:t xml:space="preserve">A garantia será prestada com vistas a manter os equipamentos fornecidos em perfeitas condições de uso, sem qualquer ônus ou custo adicional para o Contratante. </w:t>
      </w:r>
    </w:p>
    <w:p w14:paraId="00BCC0DE" w14:textId="12BF0A31" w:rsidR="00205595" w:rsidRPr="00847CD4" w:rsidRDefault="00205595"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847CD4">
        <w:rPr>
          <w:rFonts w:ascii="Arial Narrow" w:hAnsi="Arial Narrow" w:cs="Arial"/>
          <w:color w:val="000000"/>
          <w:sz w:val="22"/>
          <w:szCs w:val="22"/>
        </w:rPr>
        <w:t xml:space="preserve">Além de constar em cláusula contratual específica, a Contratada deverá fornecer certificados de garantia, por meio de documentos próprios, ou anotação impressa ou carimbada na respectiva Nota Fiscal. </w:t>
      </w:r>
    </w:p>
    <w:p w14:paraId="643FB0EE" w14:textId="6B22FEAC" w:rsidR="00205595" w:rsidRPr="00E67B0C" w:rsidRDefault="00205595"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847CD4">
        <w:rPr>
          <w:rFonts w:ascii="Arial Narrow" w:hAnsi="Arial Narrow" w:cs="Arial"/>
          <w:color w:val="000000"/>
          <w:sz w:val="22"/>
          <w:szCs w:val="22"/>
        </w:rPr>
        <w:t>O termo de garantia ou equivalente terá que conter, de maneira clara, em que consiste a mesma, bem como a forma, o prazo e o lugar em que deverá ser exercitado, o ônus a cargo da Contratada, devendo ser entregue, devidamente preenchido pelo fornecedor, no ato do fornecimento, acompanhado de manual de instalação e uso do produto.</w:t>
      </w:r>
      <w:r w:rsidRPr="00205595">
        <w:rPr>
          <w:rFonts w:ascii="Arial" w:hAnsi="Arial" w:cs="Arial"/>
          <w:color w:val="000000"/>
        </w:rPr>
        <w:t xml:space="preserve"> </w:t>
      </w:r>
    </w:p>
    <w:p w14:paraId="473825CB" w14:textId="5008C406" w:rsidR="00E67B0C" w:rsidRPr="00D3499F" w:rsidRDefault="00E67B0C" w:rsidP="00B208F9">
      <w:pPr>
        <w:pStyle w:val="PargrafodaLista"/>
        <w:numPr>
          <w:ilvl w:val="1"/>
          <w:numId w:val="6"/>
        </w:numPr>
        <w:spacing w:line="360" w:lineRule="auto"/>
        <w:ind w:left="0" w:firstLine="567"/>
        <w:jc w:val="both"/>
        <w:rPr>
          <w:rFonts w:ascii="Arial Narrow" w:hAnsi="Arial Narrow" w:cs="Arial"/>
          <w:color w:val="000000"/>
          <w:sz w:val="22"/>
          <w:szCs w:val="22"/>
        </w:rPr>
      </w:pPr>
      <w:r>
        <w:rPr>
          <w:rFonts w:ascii="Arial Narrow" w:hAnsi="Arial Narrow" w:cs="Arial"/>
          <w:color w:val="000000"/>
          <w:sz w:val="22"/>
          <w:szCs w:val="22"/>
        </w:rPr>
        <w:t xml:space="preserve">Salienta-se que o Bloqueador de Gravadores de Áudio Analógico e Digital, pela natureza do equipamento, não demanda plano de manutenção preventiva, corretiva ou evolutiva. Caso o produto apresente algum defeito, será acionada a garantia prevista em suas especificações e, quando necessário, a CONTRATADA ficará responsável pela </w:t>
      </w:r>
      <w:r w:rsidR="00FD60AF">
        <w:rPr>
          <w:rFonts w:ascii="Arial Narrow" w:hAnsi="Arial Narrow" w:cs="Arial"/>
          <w:color w:val="000000"/>
          <w:sz w:val="22"/>
          <w:szCs w:val="22"/>
        </w:rPr>
        <w:t>retirada do equipamento da unidade da AMIO da Coordenadoria Militar e o encaminhamento para manutenção em unidade de prestação de serviços e a devolução na unidade de origem após o concerto ou substituição.</w:t>
      </w:r>
    </w:p>
    <w:p w14:paraId="7A7381B6" w14:textId="5758DA1D" w:rsidR="00205595" w:rsidRPr="00D31109" w:rsidRDefault="00205595"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D31109">
        <w:rPr>
          <w:rFonts w:ascii="Arial Narrow" w:hAnsi="Arial Narrow" w:cs="Arial"/>
          <w:color w:val="000000"/>
          <w:sz w:val="22"/>
          <w:szCs w:val="22"/>
        </w:rPr>
        <w:lastRenderedPageBreak/>
        <w:t>A garantia abrange a realização da manutenção corretiva dos bens pelo próprio Contratado, ou, se for o caso, por meio de assistência técnica autorizada, de acordo com as normas técnicas específicas</w:t>
      </w:r>
      <w:r w:rsidR="00347F95">
        <w:rPr>
          <w:rFonts w:ascii="Arial Narrow" w:hAnsi="Arial Narrow" w:cs="Arial"/>
          <w:color w:val="000000"/>
          <w:sz w:val="22"/>
          <w:szCs w:val="22"/>
        </w:rPr>
        <w:t>.</w:t>
      </w:r>
      <w:r w:rsidRPr="00D31109">
        <w:rPr>
          <w:rFonts w:ascii="Arial Narrow" w:hAnsi="Arial Narrow" w:cs="Arial"/>
          <w:color w:val="000000"/>
          <w:sz w:val="22"/>
          <w:szCs w:val="22"/>
        </w:rPr>
        <w:t xml:space="preserve"> </w:t>
      </w:r>
    </w:p>
    <w:p w14:paraId="33D2FF1A" w14:textId="77777777" w:rsidR="0036686B" w:rsidRPr="00D31109" w:rsidRDefault="0036686B" w:rsidP="00B208F9">
      <w:pPr>
        <w:pStyle w:val="PargrafodaLista"/>
        <w:numPr>
          <w:ilvl w:val="1"/>
          <w:numId w:val="6"/>
        </w:numPr>
        <w:spacing w:line="360" w:lineRule="auto"/>
        <w:ind w:left="0" w:firstLine="567"/>
        <w:jc w:val="both"/>
        <w:rPr>
          <w:rFonts w:ascii="Arial Narrow" w:hAnsi="Arial Narrow"/>
          <w:sz w:val="22"/>
          <w:szCs w:val="22"/>
        </w:rPr>
      </w:pPr>
      <w:r w:rsidRPr="00D31109">
        <w:rPr>
          <w:rFonts w:ascii="Arial Narrow" w:hAnsi="Arial Narrow"/>
          <w:sz w:val="22"/>
          <w:szCs w:val="22"/>
        </w:rPr>
        <w:t xml:space="preserve">Entende-se por manutenção corretiva aquela destinada a corrigir os defeitos apresentados pelos bens, compreendendo a substituição de peças, a realização de ajustes, reparos e correções necessárias. </w:t>
      </w:r>
    </w:p>
    <w:p w14:paraId="4091564C" w14:textId="77777777" w:rsidR="0036686B" w:rsidRDefault="0036686B" w:rsidP="00B208F9">
      <w:pPr>
        <w:pStyle w:val="PargrafodaLista"/>
        <w:numPr>
          <w:ilvl w:val="1"/>
          <w:numId w:val="6"/>
        </w:numPr>
        <w:spacing w:line="360" w:lineRule="auto"/>
        <w:ind w:left="0" w:firstLine="567"/>
        <w:jc w:val="both"/>
        <w:rPr>
          <w:rFonts w:ascii="Arial Narrow" w:hAnsi="Arial Narrow"/>
          <w:sz w:val="22"/>
          <w:szCs w:val="22"/>
        </w:rPr>
      </w:pPr>
      <w:r w:rsidRPr="00D31109">
        <w:rPr>
          <w:rFonts w:ascii="Arial Narrow" w:hAnsi="Arial Narrow"/>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C71009F" w14:textId="6376782F" w:rsidR="00347F95" w:rsidRPr="00347F95" w:rsidRDefault="00347F95" w:rsidP="00B208F9">
      <w:pPr>
        <w:pStyle w:val="PargrafodaLista"/>
        <w:numPr>
          <w:ilvl w:val="1"/>
          <w:numId w:val="6"/>
        </w:numPr>
        <w:spacing w:line="360" w:lineRule="auto"/>
        <w:ind w:left="0" w:firstLine="567"/>
        <w:jc w:val="both"/>
        <w:rPr>
          <w:rFonts w:ascii="Arial Narrow" w:hAnsi="Arial Narrow"/>
          <w:sz w:val="22"/>
          <w:szCs w:val="22"/>
        </w:rPr>
      </w:pPr>
      <w:r w:rsidRPr="00347F95">
        <w:rPr>
          <w:rFonts w:ascii="Arial Narrow" w:hAnsi="Arial Narrow" w:cs="Arial"/>
          <w:color w:val="000000"/>
          <w:sz w:val="22"/>
          <w:szCs w:val="22"/>
        </w:rPr>
        <w:t>Os chamados realizados pela CONTRATANTE relativos à assistência técnica deverão ser atendido</w:t>
      </w:r>
      <w:r w:rsidR="006E02FB">
        <w:rPr>
          <w:rFonts w:ascii="Arial Narrow" w:hAnsi="Arial Narrow" w:cs="Arial"/>
          <w:color w:val="000000"/>
          <w:sz w:val="22"/>
          <w:szCs w:val="22"/>
        </w:rPr>
        <w:t>s pela CONTRATADA no prazo de 0</w:t>
      </w:r>
      <w:r w:rsidR="006B20CD">
        <w:rPr>
          <w:rFonts w:ascii="Arial Narrow" w:hAnsi="Arial Narrow" w:cs="Arial"/>
          <w:color w:val="000000"/>
          <w:sz w:val="22"/>
          <w:szCs w:val="22"/>
        </w:rPr>
        <w:t>5</w:t>
      </w:r>
      <w:r w:rsidR="006E02FB">
        <w:rPr>
          <w:rFonts w:ascii="Arial Narrow" w:hAnsi="Arial Narrow" w:cs="Arial"/>
          <w:color w:val="000000"/>
          <w:sz w:val="22"/>
          <w:szCs w:val="22"/>
        </w:rPr>
        <w:t xml:space="preserve"> (</w:t>
      </w:r>
      <w:r w:rsidR="006B20CD">
        <w:rPr>
          <w:rFonts w:ascii="Arial Narrow" w:hAnsi="Arial Narrow" w:cs="Arial"/>
          <w:color w:val="000000"/>
          <w:sz w:val="22"/>
          <w:szCs w:val="22"/>
        </w:rPr>
        <w:t>cinco</w:t>
      </w:r>
      <w:r w:rsidRPr="00347F95">
        <w:rPr>
          <w:rFonts w:ascii="Arial Narrow" w:hAnsi="Arial Narrow" w:cs="Arial"/>
          <w:color w:val="000000"/>
          <w:sz w:val="22"/>
          <w:szCs w:val="22"/>
        </w:rPr>
        <w:t xml:space="preserve">) dias úteis, contados da solicitação do órgão detentor do bem. </w:t>
      </w:r>
    </w:p>
    <w:p w14:paraId="0977AC42" w14:textId="1C796B0F" w:rsidR="00347F95" w:rsidRPr="00347F95" w:rsidRDefault="00347F95" w:rsidP="00B208F9">
      <w:pPr>
        <w:pStyle w:val="PargrafodaLista"/>
        <w:numPr>
          <w:ilvl w:val="1"/>
          <w:numId w:val="6"/>
        </w:numPr>
        <w:spacing w:line="360" w:lineRule="auto"/>
        <w:ind w:left="0" w:firstLine="567"/>
        <w:jc w:val="both"/>
        <w:rPr>
          <w:rFonts w:ascii="Arial Narrow" w:hAnsi="Arial Narrow"/>
          <w:sz w:val="22"/>
          <w:szCs w:val="22"/>
        </w:rPr>
      </w:pPr>
      <w:r w:rsidRPr="00347F95">
        <w:rPr>
          <w:rFonts w:ascii="Arial Narrow" w:hAnsi="Arial Narrow" w:cs="Arial"/>
          <w:color w:val="000000"/>
          <w:sz w:val="22"/>
          <w:szCs w:val="22"/>
        </w:rPr>
        <w:t>Os serviços de Assistência Técnica, reparos e substituição serão executados pelo fabricante e/ou rede credenciada pelo mesmo em qualqu</w:t>
      </w:r>
      <w:r w:rsidR="007035C5">
        <w:rPr>
          <w:rFonts w:ascii="Arial Narrow" w:hAnsi="Arial Narrow" w:cs="Arial"/>
          <w:color w:val="000000"/>
          <w:sz w:val="22"/>
          <w:szCs w:val="22"/>
        </w:rPr>
        <w:t>er local do Território Nacional.</w:t>
      </w:r>
    </w:p>
    <w:p w14:paraId="22A870E3" w14:textId="5F840C0C" w:rsidR="0036686B" w:rsidRPr="00D31109" w:rsidRDefault="0036686B" w:rsidP="00B208F9">
      <w:pPr>
        <w:pStyle w:val="PargrafodaLista"/>
        <w:numPr>
          <w:ilvl w:val="1"/>
          <w:numId w:val="6"/>
        </w:numPr>
        <w:spacing w:line="360" w:lineRule="auto"/>
        <w:ind w:left="0" w:firstLine="567"/>
        <w:jc w:val="both"/>
        <w:rPr>
          <w:rFonts w:ascii="Arial Narrow" w:hAnsi="Arial Narrow"/>
          <w:sz w:val="22"/>
          <w:szCs w:val="22"/>
        </w:rPr>
      </w:pPr>
      <w:r w:rsidRPr="00D31109">
        <w:rPr>
          <w:rFonts w:ascii="Arial Narrow" w:hAnsi="Arial Narrow"/>
          <w:sz w:val="22"/>
          <w:szCs w:val="22"/>
        </w:rPr>
        <w:t xml:space="preserve">Uma vez notificado, o Contratado realizará a reparação ou substituição dos bens que apresentarem vício ou defeito no prazo de até </w:t>
      </w:r>
      <w:r w:rsidR="00347F95">
        <w:rPr>
          <w:rFonts w:ascii="Arial Narrow" w:hAnsi="Arial Narrow"/>
          <w:sz w:val="22"/>
          <w:szCs w:val="22"/>
        </w:rPr>
        <w:t>20 (vinte)</w:t>
      </w:r>
      <w:r w:rsidRPr="00D31109">
        <w:rPr>
          <w:rFonts w:ascii="Arial Narrow" w:hAnsi="Arial Narrow"/>
          <w:sz w:val="22"/>
          <w:szCs w:val="22"/>
        </w:rPr>
        <w:t xml:space="preserve"> dias úteis, contados a partir da data de retirada do equipamento das dependências da Administração pelo Contratado ou pela assistência técnica autorizada. </w:t>
      </w:r>
    </w:p>
    <w:p w14:paraId="32FF6EAF" w14:textId="77777777" w:rsidR="0036686B" w:rsidRPr="00D31109" w:rsidRDefault="0036686B" w:rsidP="00B208F9">
      <w:pPr>
        <w:pStyle w:val="PargrafodaLista"/>
        <w:numPr>
          <w:ilvl w:val="1"/>
          <w:numId w:val="6"/>
        </w:numPr>
        <w:spacing w:line="360" w:lineRule="auto"/>
        <w:ind w:left="0" w:firstLine="567"/>
        <w:jc w:val="both"/>
        <w:rPr>
          <w:rFonts w:ascii="Arial Narrow" w:hAnsi="Arial Narrow"/>
          <w:sz w:val="22"/>
          <w:szCs w:val="22"/>
        </w:rPr>
      </w:pPr>
      <w:r w:rsidRPr="00D31109">
        <w:rPr>
          <w:rFonts w:ascii="Arial Narrow" w:hAnsi="Arial Narrow"/>
          <w:sz w:val="22"/>
          <w:szCs w:val="22"/>
        </w:rPr>
        <w:t xml:space="preserve">O prazo indicado no subitem anterior, durante seu transcurso, poderá ser prorrogado uma única vez, por igual período, mediante solicitação escrita e justificada do Contratado, aceita pelo Contratante. </w:t>
      </w:r>
    </w:p>
    <w:p w14:paraId="0C460E96" w14:textId="77777777" w:rsidR="0036686B" w:rsidRPr="00D31109" w:rsidRDefault="0036686B" w:rsidP="00B208F9">
      <w:pPr>
        <w:pStyle w:val="PargrafodaLista"/>
        <w:numPr>
          <w:ilvl w:val="1"/>
          <w:numId w:val="6"/>
        </w:numPr>
        <w:spacing w:line="360" w:lineRule="auto"/>
        <w:ind w:left="0" w:firstLine="567"/>
        <w:jc w:val="both"/>
        <w:rPr>
          <w:rFonts w:ascii="Arial Narrow" w:hAnsi="Arial Narrow"/>
          <w:sz w:val="22"/>
          <w:szCs w:val="22"/>
        </w:rPr>
      </w:pPr>
      <w:r w:rsidRPr="00D31109">
        <w:rPr>
          <w:rFonts w:ascii="Arial Narrow" w:hAnsi="Arial Narrow"/>
          <w:sz w:val="22"/>
          <w:szCs w:val="22"/>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76AA5041" w14:textId="100FD68C" w:rsidR="0036686B" w:rsidRPr="00D31109" w:rsidRDefault="00D57404" w:rsidP="00B208F9">
      <w:pPr>
        <w:pStyle w:val="PargrafodaLista"/>
        <w:numPr>
          <w:ilvl w:val="1"/>
          <w:numId w:val="6"/>
        </w:numPr>
        <w:spacing w:line="360" w:lineRule="auto"/>
        <w:ind w:left="0" w:firstLine="567"/>
        <w:jc w:val="both"/>
        <w:rPr>
          <w:rFonts w:ascii="Arial Narrow" w:hAnsi="Arial Narrow"/>
          <w:sz w:val="22"/>
          <w:szCs w:val="22"/>
        </w:rPr>
      </w:pPr>
      <w:r>
        <w:rPr>
          <w:rFonts w:ascii="Arial Narrow" w:hAnsi="Arial Narrow"/>
          <w:sz w:val="22"/>
          <w:szCs w:val="22"/>
        </w:rPr>
        <w:t>Decorrido o</w:t>
      </w:r>
      <w:r w:rsidR="0036686B" w:rsidRPr="00D31109">
        <w:rPr>
          <w:rFonts w:ascii="Arial Narrow" w:hAnsi="Arial Narrow"/>
          <w:sz w:val="22"/>
          <w:szCs w:val="22"/>
        </w:rPr>
        <w:t xml:space="preserve">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7ED5BD8D" w14:textId="77777777" w:rsidR="0036686B" w:rsidRPr="00D31109" w:rsidRDefault="0036686B" w:rsidP="00B208F9">
      <w:pPr>
        <w:pStyle w:val="PargrafodaLista"/>
        <w:numPr>
          <w:ilvl w:val="1"/>
          <w:numId w:val="6"/>
        </w:numPr>
        <w:spacing w:line="360" w:lineRule="auto"/>
        <w:ind w:left="0" w:firstLine="567"/>
        <w:jc w:val="both"/>
        <w:rPr>
          <w:rFonts w:ascii="Arial Narrow" w:hAnsi="Arial Narrow"/>
          <w:sz w:val="22"/>
          <w:szCs w:val="22"/>
        </w:rPr>
      </w:pPr>
      <w:r w:rsidRPr="00D31109">
        <w:rPr>
          <w:rFonts w:ascii="Arial Narrow" w:hAnsi="Arial Narrow"/>
          <w:sz w:val="22"/>
          <w:szCs w:val="22"/>
        </w:rPr>
        <w:t xml:space="preserve">O custo referente ao transporte dos equipamentos cobertos pela garantia será de responsabilidade do Contratado. </w:t>
      </w:r>
    </w:p>
    <w:p w14:paraId="197F27F9" w14:textId="7DFC1297" w:rsidR="0036686B" w:rsidRPr="00D31109" w:rsidRDefault="0036686B"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D31109">
        <w:rPr>
          <w:rFonts w:ascii="Arial Narrow" w:hAnsi="Arial Narrow"/>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528C891" w14:textId="5041B41D" w:rsidR="004F0EB9" w:rsidRDefault="004F0EB9" w:rsidP="00B208F9">
      <w:pPr>
        <w:pStyle w:val="PargrafodaLista"/>
        <w:numPr>
          <w:ilvl w:val="1"/>
          <w:numId w:val="6"/>
        </w:numPr>
        <w:spacing w:line="360" w:lineRule="auto"/>
        <w:ind w:left="0" w:firstLine="567"/>
        <w:jc w:val="both"/>
        <w:rPr>
          <w:rFonts w:ascii="Arial Narrow" w:hAnsi="Arial Narrow" w:cs="Arial"/>
          <w:color w:val="000000"/>
          <w:sz w:val="22"/>
          <w:szCs w:val="22"/>
        </w:rPr>
      </w:pPr>
      <w:r w:rsidRPr="00535874">
        <w:rPr>
          <w:rFonts w:ascii="Arial Narrow" w:hAnsi="Arial Narrow" w:cs="Arial"/>
          <w:color w:val="000000"/>
          <w:sz w:val="22"/>
          <w:szCs w:val="22"/>
        </w:rPr>
        <w:lastRenderedPageBreak/>
        <w:t>Todas as despesas havidas no período da</w:t>
      </w:r>
      <w:r w:rsidR="0002068B">
        <w:rPr>
          <w:rFonts w:ascii="Arial Narrow" w:hAnsi="Arial Narrow" w:cs="Arial"/>
          <w:color w:val="000000"/>
          <w:sz w:val="22"/>
          <w:szCs w:val="22"/>
        </w:rPr>
        <w:t xml:space="preserve"> garantia, tais como atualizações, substituição de licenças</w:t>
      </w:r>
      <w:r w:rsidRPr="00535874">
        <w:rPr>
          <w:rFonts w:ascii="Arial Narrow" w:hAnsi="Arial Narrow" w:cs="Arial"/>
          <w:color w:val="000000"/>
          <w:sz w:val="22"/>
          <w:szCs w:val="22"/>
        </w:rPr>
        <w:t xml:space="preserve">, </w:t>
      </w:r>
      <w:r w:rsidR="0002068B">
        <w:rPr>
          <w:rFonts w:ascii="Arial Narrow" w:hAnsi="Arial Narrow" w:cs="Arial"/>
          <w:color w:val="000000"/>
          <w:sz w:val="22"/>
          <w:szCs w:val="22"/>
        </w:rPr>
        <w:t>suporte técnico</w:t>
      </w:r>
      <w:r w:rsidRPr="00535874">
        <w:rPr>
          <w:rFonts w:ascii="Arial Narrow" w:hAnsi="Arial Narrow" w:cs="Arial"/>
          <w:color w:val="000000"/>
          <w:sz w:val="22"/>
          <w:szCs w:val="22"/>
        </w:rPr>
        <w:t>, no caso de apresentar imperfeição, correrão por conta do contra</w:t>
      </w:r>
      <w:r w:rsidR="00A24019">
        <w:rPr>
          <w:rFonts w:ascii="Arial Narrow" w:hAnsi="Arial Narrow" w:cs="Arial"/>
          <w:color w:val="000000"/>
          <w:sz w:val="22"/>
          <w:szCs w:val="22"/>
        </w:rPr>
        <w:t>tado, sem qualquer ônus ao TJMT.</w:t>
      </w:r>
    </w:p>
    <w:p w14:paraId="7C514FEE" w14:textId="77777777" w:rsidR="00A24019" w:rsidRPr="005B2E03" w:rsidRDefault="00A24019" w:rsidP="00790BF9">
      <w:pPr>
        <w:pStyle w:val="PargrafodaLista"/>
        <w:tabs>
          <w:tab w:val="left" w:pos="1418"/>
        </w:tabs>
        <w:spacing w:line="360" w:lineRule="auto"/>
        <w:ind w:left="567"/>
        <w:jc w:val="both"/>
        <w:rPr>
          <w:rFonts w:ascii="Arial Narrow" w:hAnsi="Arial Narrow" w:cs="Arial"/>
          <w:color w:val="000000"/>
          <w:sz w:val="22"/>
          <w:szCs w:val="22"/>
        </w:rPr>
      </w:pPr>
    </w:p>
    <w:p w14:paraId="6C32AA3C" w14:textId="77777777" w:rsidR="0073786F" w:rsidRPr="005B2E03" w:rsidRDefault="0073786F" w:rsidP="00B208F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5B2E03">
        <w:rPr>
          <w:rFonts w:ascii="Arial Narrow" w:hAnsi="Arial Narrow"/>
          <w:b/>
        </w:rPr>
        <w:t>MODELO DE GESTÃO DO CONTRATO</w:t>
      </w:r>
    </w:p>
    <w:p w14:paraId="4645BC30" w14:textId="77777777" w:rsidR="00A24019" w:rsidRPr="005B2E03" w:rsidRDefault="00A24019" w:rsidP="00790BF9">
      <w:pPr>
        <w:tabs>
          <w:tab w:val="left" w:pos="1418"/>
        </w:tabs>
        <w:spacing w:after="0" w:line="360" w:lineRule="auto"/>
        <w:ind w:left="567"/>
        <w:jc w:val="both"/>
        <w:rPr>
          <w:rFonts w:ascii="Arial Narrow" w:hAnsi="Arial Narrow"/>
          <w:bCs/>
        </w:rPr>
      </w:pPr>
    </w:p>
    <w:p w14:paraId="6EB9B8BB" w14:textId="77777777" w:rsidR="0073786F" w:rsidRPr="005B2E03" w:rsidRDefault="0073786F" w:rsidP="00B208F9">
      <w:pPr>
        <w:numPr>
          <w:ilvl w:val="1"/>
          <w:numId w:val="6"/>
        </w:numPr>
        <w:spacing w:after="0" w:line="360" w:lineRule="auto"/>
        <w:ind w:left="0" w:firstLine="567"/>
        <w:jc w:val="both"/>
        <w:rPr>
          <w:rFonts w:ascii="Arial Narrow" w:hAnsi="Arial Narrow"/>
          <w:bCs/>
        </w:rPr>
      </w:pPr>
      <w:r w:rsidRPr="005B2E03">
        <w:rPr>
          <w:rFonts w:ascii="Arial Narrow" w:hAnsi="Arial Narrow"/>
          <w:bCs/>
        </w:rPr>
        <w:t xml:space="preserve">O contrato deverá ser executado fielmente pelas partes, de acordo com as cláusulas avençadas e as normas da </w:t>
      </w:r>
      <w:r w:rsidRPr="005B2E03">
        <w:rPr>
          <w:rFonts w:ascii="Arial Narrow" w:hAnsi="Arial Narrow"/>
          <w:b/>
        </w:rPr>
        <w:t>Lei nº 14.133</w:t>
      </w:r>
      <w:r w:rsidRPr="005B2E03">
        <w:rPr>
          <w:rFonts w:ascii="Arial Narrow" w:hAnsi="Arial Narrow"/>
          <w:bCs/>
        </w:rPr>
        <w:t>,</w:t>
      </w:r>
      <w:r w:rsidRPr="005B2E03">
        <w:rPr>
          <w:rFonts w:ascii="Arial Narrow" w:hAnsi="Arial Narrow"/>
          <w:b/>
        </w:rPr>
        <w:t xml:space="preserve"> de 2021</w:t>
      </w:r>
      <w:r w:rsidRPr="005B2E03">
        <w:rPr>
          <w:rFonts w:ascii="Arial Narrow" w:hAnsi="Arial Narrow"/>
          <w:bCs/>
        </w:rPr>
        <w:t>, e cada parte responderá pelas consequências de sua inexecução total ou parcial;</w:t>
      </w:r>
    </w:p>
    <w:p w14:paraId="65F0BE5D" w14:textId="77777777" w:rsidR="0073786F" w:rsidRPr="005B2E03" w:rsidRDefault="0073786F" w:rsidP="00B208F9">
      <w:pPr>
        <w:numPr>
          <w:ilvl w:val="1"/>
          <w:numId w:val="6"/>
        </w:numPr>
        <w:spacing w:after="0" w:line="360" w:lineRule="auto"/>
        <w:ind w:left="0" w:firstLine="567"/>
        <w:jc w:val="both"/>
        <w:rPr>
          <w:rFonts w:ascii="Arial Narrow" w:hAnsi="Arial Narrow"/>
          <w:bCs/>
        </w:rPr>
      </w:pPr>
      <w:r w:rsidRPr="005B2E03">
        <w:rPr>
          <w:rFonts w:ascii="Arial Narrow" w:hAnsi="Arial Narrow"/>
          <w:bCs/>
        </w:rPr>
        <w:t>Em caso de impedimento, ordem de paralisação ou suspensão do contrato, o cronograma de execução será prorrogado automaticamente pelo tempo correspondente, anotadas tais circunstâncias mediante simples apostila;</w:t>
      </w:r>
    </w:p>
    <w:p w14:paraId="5FC3ED4B" w14:textId="77777777" w:rsidR="0073786F" w:rsidRPr="005B2E03" w:rsidRDefault="0073786F" w:rsidP="00B208F9">
      <w:pPr>
        <w:numPr>
          <w:ilvl w:val="1"/>
          <w:numId w:val="6"/>
        </w:numPr>
        <w:spacing w:after="0" w:line="360" w:lineRule="auto"/>
        <w:ind w:left="0" w:firstLine="567"/>
        <w:jc w:val="both"/>
        <w:rPr>
          <w:rFonts w:ascii="Arial Narrow" w:hAnsi="Arial Narrow"/>
          <w:bCs/>
        </w:rPr>
      </w:pPr>
      <w:r w:rsidRPr="005B2E03">
        <w:rPr>
          <w:rFonts w:ascii="Arial Narrow" w:hAnsi="Arial Narrow"/>
          <w:bCs/>
        </w:rPr>
        <w:t>As comunicações entre o órgão ou entidade e a contratada devem ser realizadas por escrito sempre que o ato exigir tal formalidade, admitindo-se o uso de mensagem eletrônica para esse fim;</w:t>
      </w:r>
    </w:p>
    <w:p w14:paraId="7A734B95" w14:textId="77777777" w:rsidR="0073786F" w:rsidRPr="005B2E03" w:rsidRDefault="0073786F" w:rsidP="00B208F9">
      <w:pPr>
        <w:numPr>
          <w:ilvl w:val="1"/>
          <w:numId w:val="6"/>
        </w:numPr>
        <w:spacing w:after="0" w:line="360" w:lineRule="auto"/>
        <w:ind w:left="0" w:firstLine="567"/>
        <w:jc w:val="both"/>
        <w:rPr>
          <w:rFonts w:ascii="Arial Narrow" w:hAnsi="Arial Narrow"/>
          <w:bCs/>
        </w:rPr>
      </w:pPr>
      <w:r w:rsidRPr="005B2E03">
        <w:rPr>
          <w:rFonts w:ascii="Arial Narrow" w:hAnsi="Arial Narrow"/>
          <w:bCs/>
        </w:rPr>
        <w:t>O órgão ou entidade poderá convocar representante da empresa para adoção de providências que devam ser cumpridas de imediato;</w:t>
      </w:r>
    </w:p>
    <w:p w14:paraId="4B8FC6BA" w14:textId="77777777" w:rsidR="000F0D1A" w:rsidRPr="005B2E03" w:rsidRDefault="000F0D1A" w:rsidP="005B2E03">
      <w:pPr>
        <w:tabs>
          <w:tab w:val="left" w:pos="1418"/>
        </w:tabs>
        <w:spacing w:after="0" w:line="360" w:lineRule="auto"/>
        <w:ind w:left="567"/>
        <w:jc w:val="both"/>
        <w:rPr>
          <w:rFonts w:ascii="Arial Narrow" w:hAnsi="Arial Narrow"/>
          <w:bCs/>
        </w:rPr>
      </w:pPr>
    </w:p>
    <w:p w14:paraId="5BF597E3" w14:textId="260B3B8C" w:rsidR="009F6D0A" w:rsidRPr="005B2E03" w:rsidRDefault="001124D5" w:rsidP="005B2E03">
      <w:pPr>
        <w:tabs>
          <w:tab w:val="left" w:pos="1418"/>
        </w:tabs>
        <w:spacing w:after="0" w:line="360" w:lineRule="auto"/>
        <w:ind w:firstLine="567"/>
        <w:jc w:val="both"/>
        <w:rPr>
          <w:rFonts w:ascii="Arial Narrow" w:hAnsi="Arial Narrow"/>
          <w:b/>
          <w:bCs/>
        </w:rPr>
      </w:pPr>
      <w:r w:rsidRPr="005B2E03">
        <w:rPr>
          <w:rFonts w:ascii="Arial Narrow" w:hAnsi="Arial Narrow"/>
          <w:b/>
          <w:bCs/>
        </w:rPr>
        <w:t>FISCALIZAÇÃO</w:t>
      </w:r>
    </w:p>
    <w:p w14:paraId="65C7BD36" w14:textId="7B2E2406" w:rsidR="000F0D1A" w:rsidRPr="005B2E03" w:rsidRDefault="000F0D1A" w:rsidP="00B208F9">
      <w:pPr>
        <w:numPr>
          <w:ilvl w:val="1"/>
          <w:numId w:val="6"/>
        </w:numPr>
        <w:spacing w:after="0" w:line="360" w:lineRule="auto"/>
        <w:ind w:left="0" w:firstLine="567"/>
        <w:jc w:val="both"/>
        <w:rPr>
          <w:rFonts w:ascii="Arial Narrow" w:hAnsi="Arial Narrow"/>
          <w:b/>
          <w:bCs/>
        </w:rPr>
      </w:pPr>
      <w:r w:rsidRPr="005B2E03">
        <w:rPr>
          <w:rFonts w:ascii="Arial Narrow" w:hAnsi="Arial Narrow"/>
        </w:rPr>
        <w:t>A execução do contrato deverá ser acompanhada e fiscalizada pelo(s) fiscal(</w:t>
      </w:r>
      <w:proofErr w:type="spellStart"/>
      <w:r w:rsidRPr="005B2E03">
        <w:rPr>
          <w:rFonts w:ascii="Arial Narrow" w:hAnsi="Arial Narrow"/>
        </w:rPr>
        <w:t>is</w:t>
      </w:r>
      <w:proofErr w:type="spellEnd"/>
      <w:r w:rsidRPr="005B2E03">
        <w:rPr>
          <w:rFonts w:ascii="Arial Narrow" w:hAnsi="Arial Narrow"/>
        </w:rPr>
        <w:t>) do contrato, ou pelos respectivos substitutos</w:t>
      </w:r>
      <w:r w:rsidR="00485F81">
        <w:rPr>
          <w:rFonts w:ascii="Arial Narrow" w:hAnsi="Arial Narrow"/>
        </w:rPr>
        <w:t>;</w:t>
      </w:r>
    </w:p>
    <w:p w14:paraId="699ADF44" w14:textId="77777777" w:rsidR="00AE1047" w:rsidRPr="005B2E03" w:rsidRDefault="00AE1047" w:rsidP="00B208F9">
      <w:pPr>
        <w:numPr>
          <w:ilvl w:val="2"/>
          <w:numId w:val="6"/>
        </w:numPr>
        <w:tabs>
          <w:tab w:val="left" w:pos="2268"/>
        </w:tabs>
        <w:spacing w:after="0" w:line="360" w:lineRule="auto"/>
        <w:ind w:left="0" w:firstLine="1418"/>
        <w:jc w:val="both"/>
        <w:rPr>
          <w:rFonts w:ascii="Arial Narrow" w:hAnsi="Arial Narrow"/>
          <w:b/>
          <w:bCs/>
        </w:rPr>
      </w:pPr>
      <w:r w:rsidRPr="005B2E03">
        <w:rPr>
          <w:rFonts w:ascii="Arial Narrow" w:hAnsi="Arial Narrow"/>
        </w:rPr>
        <w:t xml:space="preserve">Nos termos do </w:t>
      </w:r>
      <w:r w:rsidRPr="005B2E03">
        <w:rPr>
          <w:rFonts w:ascii="Arial Narrow" w:hAnsi="Arial Narrow"/>
          <w:b/>
          <w:bCs/>
        </w:rPr>
        <w:t>art. 117 Lei nº 14.133/2021</w:t>
      </w:r>
      <w:r w:rsidRPr="005B2E03">
        <w:rPr>
          <w:rFonts w:ascii="Arial Narrow" w:hAnsi="Arial Narrow"/>
        </w:rPr>
        <w:t>, o acompanhamento e a fiscalização dos serviços prestados que serão exercidos pelos Fiscais do Contrato, os quais competirão dirimir as dúvidas que surgirem no curso do Contrato e serão avaliados com escopo de verificar quanto à quantidade e qualidade descrita no presente Termo de Referência;</w:t>
      </w:r>
    </w:p>
    <w:p w14:paraId="3C2A17E3" w14:textId="77777777" w:rsidR="008D46C2" w:rsidRPr="005B2E03" w:rsidRDefault="00AE1047" w:rsidP="00B208F9">
      <w:pPr>
        <w:numPr>
          <w:ilvl w:val="2"/>
          <w:numId w:val="6"/>
        </w:numPr>
        <w:tabs>
          <w:tab w:val="left" w:pos="2268"/>
        </w:tabs>
        <w:spacing w:after="0" w:line="360" w:lineRule="auto"/>
        <w:ind w:left="0" w:firstLine="1418"/>
        <w:jc w:val="both"/>
        <w:rPr>
          <w:rFonts w:ascii="Arial Narrow" w:hAnsi="Arial Narrow"/>
          <w:b/>
          <w:bCs/>
        </w:rPr>
      </w:pPr>
      <w:r w:rsidRPr="005B2E03">
        <w:rPr>
          <w:rFonts w:ascii="Arial Narrow" w:hAnsi="Arial Narrow" w:cs="Courier New"/>
        </w:rPr>
        <w:t>Será designado como fiscal</w:t>
      </w:r>
      <w:r w:rsidRPr="005B2E03">
        <w:rPr>
          <w:rFonts w:ascii="Arial Narrow" w:hAnsi="Arial Narrow" w:cs="Courier New"/>
          <w:color w:val="FF0000"/>
        </w:rPr>
        <w:t xml:space="preserve"> </w:t>
      </w:r>
      <w:r w:rsidRPr="005B2E03">
        <w:rPr>
          <w:rFonts w:ascii="Arial Narrow" w:hAnsi="Arial Narrow" w:cs="Courier New"/>
        </w:rPr>
        <w:t xml:space="preserve">o </w:t>
      </w:r>
      <w:r w:rsidRPr="00AE1047">
        <w:rPr>
          <w:rFonts w:ascii="Arial Narrow" w:hAnsi="Arial Narrow" w:cs="Arial"/>
          <w:color w:val="000000"/>
        </w:rPr>
        <w:t xml:space="preserve">Vítor Fernando </w:t>
      </w:r>
      <w:proofErr w:type="spellStart"/>
      <w:r w:rsidRPr="00AE1047">
        <w:rPr>
          <w:rFonts w:ascii="Arial Narrow" w:hAnsi="Arial Narrow" w:cs="Arial"/>
          <w:color w:val="000000"/>
        </w:rPr>
        <w:t>Massaroni</w:t>
      </w:r>
      <w:proofErr w:type="spellEnd"/>
      <w:r w:rsidRPr="00AE1047">
        <w:rPr>
          <w:rFonts w:ascii="Arial Narrow" w:hAnsi="Arial Narrow" w:cs="Arial"/>
          <w:color w:val="000000"/>
        </w:rPr>
        <w:t xml:space="preserve"> </w:t>
      </w:r>
      <w:r w:rsidRPr="00AE1047">
        <w:rPr>
          <w:rFonts w:ascii="Arial Narrow" w:hAnsi="Arial Narrow" w:cs="Arial"/>
          <w:b/>
          <w:bCs/>
          <w:color w:val="000000"/>
        </w:rPr>
        <w:t xml:space="preserve">Sakata </w:t>
      </w:r>
      <w:r w:rsidRPr="00AE1047">
        <w:rPr>
          <w:rFonts w:ascii="Arial Narrow" w:hAnsi="Arial Narrow" w:cs="Arial"/>
          <w:color w:val="000000"/>
        </w:rPr>
        <w:t xml:space="preserve">– </w:t>
      </w:r>
      <w:proofErr w:type="spellStart"/>
      <w:r w:rsidRPr="00AE1047">
        <w:rPr>
          <w:rFonts w:ascii="Arial Narrow" w:hAnsi="Arial Narrow" w:cs="Arial"/>
          <w:b/>
          <w:bCs/>
          <w:color w:val="000000"/>
        </w:rPr>
        <w:t>Ten</w:t>
      </w:r>
      <w:proofErr w:type="spellEnd"/>
      <w:r w:rsidRPr="00AE1047">
        <w:rPr>
          <w:rFonts w:ascii="Arial Narrow" w:hAnsi="Arial Narrow" w:cs="Arial"/>
          <w:b/>
          <w:bCs/>
          <w:color w:val="000000"/>
        </w:rPr>
        <w:t xml:space="preserve"> </w:t>
      </w:r>
      <w:proofErr w:type="spellStart"/>
      <w:r w:rsidRPr="00AE1047">
        <w:rPr>
          <w:rFonts w:ascii="Arial Narrow" w:hAnsi="Arial Narrow" w:cs="Arial"/>
          <w:b/>
          <w:bCs/>
          <w:color w:val="000000"/>
        </w:rPr>
        <w:t>Cel</w:t>
      </w:r>
      <w:proofErr w:type="spellEnd"/>
      <w:r w:rsidRPr="00AE1047">
        <w:rPr>
          <w:rFonts w:ascii="Arial Narrow" w:hAnsi="Arial Narrow" w:cs="Arial"/>
          <w:b/>
          <w:bCs/>
          <w:color w:val="000000"/>
        </w:rPr>
        <w:t xml:space="preserve"> PM </w:t>
      </w:r>
      <w:r w:rsidRPr="00AE1047">
        <w:rPr>
          <w:rFonts w:ascii="Arial Narrow" w:hAnsi="Arial Narrow" w:cs="Arial"/>
          <w:color w:val="000000"/>
        </w:rPr>
        <w:t xml:space="preserve">- Matrícula 32.894 e Fiscal Substituto, o Edilson </w:t>
      </w:r>
      <w:r w:rsidRPr="00AE1047">
        <w:rPr>
          <w:rFonts w:ascii="Arial Narrow" w:hAnsi="Arial Narrow" w:cs="Arial"/>
          <w:b/>
          <w:bCs/>
          <w:color w:val="000000"/>
        </w:rPr>
        <w:t xml:space="preserve">Godoi </w:t>
      </w:r>
      <w:r w:rsidRPr="00AE1047">
        <w:rPr>
          <w:rFonts w:ascii="Arial Narrow" w:hAnsi="Arial Narrow" w:cs="Arial"/>
          <w:color w:val="000000"/>
        </w:rPr>
        <w:t xml:space="preserve">Silva – </w:t>
      </w:r>
      <w:r w:rsidRPr="00AE1047">
        <w:rPr>
          <w:rFonts w:ascii="Arial Narrow" w:hAnsi="Arial Narrow" w:cs="Arial"/>
          <w:b/>
          <w:bCs/>
          <w:color w:val="000000"/>
        </w:rPr>
        <w:t xml:space="preserve">2º Sargento PM - </w:t>
      </w:r>
      <w:r w:rsidRPr="00AE1047">
        <w:rPr>
          <w:rFonts w:ascii="Arial Narrow" w:hAnsi="Arial Narrow" w:cs="Arial"/>
          <w:color w:val="000000"/>
        </w:rPr>
        <w:t>Matrícula 45.019</w:t>
      </w:r>
      <w:r w:rsidRPr="005B2E03">
        <w:rPr>
          <w:rFonts w:ascii="Arial Narrow" w:hAnsi="Arial Narrow" w:cs="Arial"/>
          <w:color w:val="000000"/>
        </w:rPr>
        <w:t>;</w:t>
      </w:r>
    </w:p>
    <w:p w14:paraId="6A874695" w14:textId="77777777" w:rsidR="008D46C2" w:rsidRPr="005B2E03" w:rsidRDefault="008D46C2" w:rsidP="005B2E03">
      <w:pPr>
        <w:tabs>
          <w:tab w:val="left" w:pos="1418"/>
          <w:tab w:val="left" w:pos="2268"/>
        </w:tabs>
        <w:spacing w:after="0" w:line="360" w:lineRule="auto"/>
        <w:ind w:left="1000"/>
        <w:jc w:val="both"/>
        <w:rPr>
          <w:rFonts w:ascii="Arial Narrow" w:hAnsi="Arial Narrow" w:cs="Arial"/>
          <w:color w:val="000000"/>
        </w:rPr>
      </w:pPr>
    </w:p>
    <w:p w14:paraId="446B97DA" w14:textId="752EE150" w:rsidR="00AE1047" w:rsidRPr="00AE1047" w:rsidRDefault="001124D5" w:rsidP="005B2E03">
      <w:pPr>
        <w:tabs>
          <w:tab w:val="left" w:pos="1418"/>
        </w:tabs>
        <w:spacing w:after="0" w:line="360" w:lineRule="auto"/>
        <w:ind w:firstLine="567"/>
        <w:jc w:val="both"/>
        <w:rPr>
          <w:rFonts w:ascii="Arial Narrow" w:hAnsi="Arial Narrow"/>
          <w:b/>
          <w:bCs/>
        </w:rPr>
      </w:pPr>
      <w:r w:rsidRPr="005B2E03">
        <w:rPr>
          <w:rFonts w:ascii="Arial Narrow" w:hAnsi="Arial Narrow"/>
          <w:b/>
          <w:bCs/>
        </w:rPr>
        <w:t>FISCALIZAÇÃO</w:t>
      </w:r>
      <w:r w:rsidRPr="005B2E03">
        <w:rPr>
          <w:rFonts w:ascii="Arial Narrow" w:hAnsi="Arial Narrow" w:cs="Arial"/>
          <w:b/>
          <w:color w:val="000000"/>
        </w:rPr>
        <w:t xml:space="preserve"> TÉCNICA</w:t>
      </w:r>
      <w:r w:rsidRPr="00AE1047">
        <w:rPr>
          <w:rFonts w:ascii="Arial Narrow" w:hAnsi="Arial Narrow" w:cs="Arial"/>
          <w:b/>
          <w:color w:val="000000"/>
        </w:rPr>
        <w:t xml:space="preserve"> </w:t>
      </w:r>
    </w:p>
    <w:p w14:paraId="651A0B9E" w14:textId="77777777" w:rsidR="0024157A" w:rsidRPr="005B2E03" w:rsidRDefault="0024157A" w:rsidP="00B208F9">
      <w:pPr>
        <w:numPr>
          <w:ilvl w:val="1"/>
          <w:numId w:val="6"/>
        </w:numPr>
        <w:spacing w:after="0" w:line="360" w:lineRule="auto"/>
        <w:ind w:left="0" w:firstLine="567"/>
        <w:jc w:val="both"/>
        <w:rPr>
          <w:rFonts w:ascii="Arial Narrow" w:hAnsi="Arial Narrow"/>
          <w:b/>
          <w:bCs/>
        </w:rPr>
      </w:pPr>
      <w:r w:rsidRPr="005B2E03">
        <w:rPr>
          <w:rFonts w:ascii="Arial Narrow" w:hAnsi="Arial Narrow"/>
        </w:rPr>
        <w:t>O fiscal técnico do contrato acompanhará a execução do contrato, para que sejam cumpridas todas as condições estabelecidas no contrato, de modo a assegurar os melhores resultados para a Administração.</w:t>
      </w:r>
    </w:p>
    <w:p w14:paraId="333C95AC" w14:textId="77777777" w:rsidR="0024157A" w:rsidRPr="005B2E03" w:rsidRDefault="0024157A" w:rsidP="00B208F9">
      <w:pPr>
        <w:numPr>
          <w:ilvl w:val="1"/>
          <w:numId w:val="6"/>
        </w:numPr>
        <w:spacing w:after="0" w:line="360" w:lineRule="auto"/>
        <w:ind w:left="0" w:firstLine="567"/>
        <w:jc w:val="both"/>
        <w:rPr>
          <w:rFonts w:ascii="Arial Narrow" w:hAnsi="Arial Narrow"/>
          <w:b/>
          <w:bCs/>
        </w:rPr>
      </w:pPr>
      <w:r w:rsidRPr="005B2E03">
        <w:rPr>
          <w:rFonts w:ascii="Arial Narrow" w:hAnsi="Arial Narrow"/>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3646C931" w14:textId="77777777" w:rsidR="0024157A" w:rsidRPr="005B2E03" w:rsidRDefault="0024157A" w:rsidP="0048174C">
      <w:pPr>
        <w:pStyle w:val="Nvel02"/>
      </w:pPr>
      <w:r w:rsidRPr="005B2E03">
        <w:t>Identificada qualquer inexatidão ou irregularidade, o fiscal técnico do contrato emitirá notificações para a correção da execução do contrato, determinando prazo para a correção.</w:t>
      </w:r>
    </w:p>
    <w:p w14:paraId="54A1313E" w14:textId="77777777" w:rsidR="0024157A" w:rsidRPr="005B2E03" w:rsidRDefault="0024157A" w:rsidP="0048174C">
      <w:pPr>
        <w:pStyle w:val="Nvel02"/>
      </w:pPr>
      <w:r w:rsidRPr="005B2E03">
        <w:t>O fiscal técnico do contrato informará ao gestor do contato, em tempo hábil, a situação que demandar decisão ou adoção de medidas que ultrapassem sua competência, para que adote as medidas necessárias e saneadoras, se for o caso.</w:t>
      </w:r>
    </w:p>
    <w:p w14:paraId="46EB0C90" w14:textId="77777777" w:rsidR="0024157A" w:rsidRPr="005B2E03" w:rsidRDefault="0024157A" w:rsidP="0048174C">
      <w:pPr>
        <w:pStyle w:val="Nvel02"/>
      </w:pPr>
      <w:r w:rsidRPr="005B2E03">
        <w:t>No caso de ocorrências que possam inviabilizar a execução do contrato nas datas aprazadas, o fiscal técnico do contrato comunicará o fato imediatamente ao gestor do contrato.</w:t>
      </w:r>
    </w:p>
    <w:p w14:paraId="424DBF83" w14:textId="77777777" w:rsidR="0024157A" w:rsidRPr="005B2E03" w:rsidRDefault="0024157A" w:rsidP="0048174C">
      <w:pPr>
        <w:pStyle w:val="Nvel02"/>
      </w:pPr>
      <w:r w:rsidRPr="005B2E03">
        <w:t>O fiscal técnico do contrato comunicará ao gestor do contrato, em tempo hábil, o término do contrato sob sua responsabilidade, com vistas à renovação tempestiva ou à prorrogação contratual.</w:t>
      </w:r>
    </w:p>
    <w:p w14:paraId="2A7E16D8" w14:textId="77777777" w:rsidR="0024157A" w:rsidRPr="005B2E03" w:rsidRDefault="0024157A" w:rsidP="0048174C">
      <w:pPr>
        <w:pStyle w:val="Nvel02"/>
        <w:numPr>
          <w:ilvl w:val="0"/>
          <w:numId w:val="0"/>
        </w:numPr>
        <w:ind w:left="568"/>
      </w:pPr>
    </w:p>
    <w:p w14:paraId="4ECE29AA" w14:textId="21FE5E8F" w:rsidR="0024157A" w:rsidRPr="0072724A" w:rsidRDefault="001124D5" w:rsidP="0072724A">
      <w:pPr>
        <w:pStyle w:val="Nvel1-SemNumerao"/>
      </w:pPr>
      <w:r w:rsidRPr="0072724A">
        <w:t>FISCALIZAÇÃO ADMINISTRATIVA</w:t>
      </w:r>
    </w:p>
    <w:p w14:paraId="56213BE5" w14:textId="77777777" w:rsidR="0024157A" w:rsidRPr="005B2E03" w:rsidRDefault="0024157A" w:rsidP="0048174C">
      <w:pPr>
        <w:pStyle w:val="Nvel02"/>
      </w:pPr>
      <w:r w:rsidRPr="005B2E03">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EA3F3DB" w14:textId="54039190" w:rsidR="00AE1047" w:rsidRPr="005B2E03" w:rsidRDefault="0024157A" w:rsidP="0048174C">
      <w:pPr>
        <w:pStyle w:val="Nvel02"/>
      </w:pPr>
      <w:r w:rsidRPr="005B2E03">
        <w:t>Caso ocorra descumprimento das obrigações contratuais, o fiscal administrativo do contrato atuará tempestivamente na solução do problema, reportando ao gestor do contrato para que tome as providências cabíveis, quando ultrapassar a sua competência.</w:t>
      </w:r>
    </w:p>
    <w:p w14:paraId="4297A8B7" w14:textId="77777777" w:rsidR="000B6FA7" w:rsidRPr="007F0C99" w:rsidRDefault="000B6FA7" w:rsidP="007F0C99">
      <w:pPr>
        <w:pStyle w:val="Nvel02"/>
        <w:numPr>
          <w:ilvl w:val="0"/>
          <w:numId w:val="0"/>
        </w:numPr>
        <w:ind w:left="568"/>
      </w:pPr>
    </w:p>
    <w:p w14:paraId="48881BB6" w14:textId="270B00D0" w:rsidR="000B6FA7" w:rsidRPr="007F0C99" w:rsidRDefault="001124D5" w:rsidP="0072724A">
      <w:pPr>
        <w:pStyle w:val="Nvel1-SemNumerao"/>
      </w:pPr>
      <w:r w:rsidRPr="007F0C99">
        <w:t>GESTOR DO CONTRATO</w:t>
      </w:r>
    </w:p>
    <w:p w14:paraId="289BE22F" w14:textId="77777777" w:rsidR="000B6FA7" w:rsidRPr="007F0C99" w:rsidRDefault="000B6FA7" w:rsidP="007F0C99">
      <w:pPr>
        <w:pStyle w:val="Nvel02"/>
      </w:pPr>
      <w:r w:rsidRPr="007F0C99">
        <w:t>Cabe ao gestor do contrato:</w:t>
      </w:r>
    </w:p>
    <w:p w14:paraId="7F40E4C2" w14:textId="77777777" w:rsidR="000B6FA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794F5D0" w14:textId="77777777" w:rsidR="000B6FA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t>acompanhar os registros realizados pelos fiscais do contrato, de todas as ocorrências relacionadas à execução do contrato e as medidas adotadas, informando, se for o caso, à autoridade superior àquelas que ultrapassarem a sua competência.</w:t>
      </w:r>
    </w:p>
    <w:p w14:paraId="28A718D6" w14:textId="77777777" w:rsidR="000B6FA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lastRenderedPageBreak/>
        <w:t>acompanhar a manutenção das condições de habilitação da contratada, para fins de empenho de despesa e pagamento, e anotará os problemas que obstem o fluxo normal da liquidação e do pagamento da despesa no relatório de riscos eventuais.</w:t>
      </w:r>
    </w:p>
    <w:p w14:paraId="2D708F5A" w14:textId="77777777" w:rsidR="000B6FA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2383FB8" w14:textId="77777777" w:rsidR="000B6FA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2F14F62" w14:textId="77777777" w:rsidR="000B6FA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t>elaborar relatório final com informações sobre a consecução dos objetivos que tenham justificado a contratação e eventuais condutas a serem adotadas para o aprimoramento das atividades da Administração.</w:t>
      </w:r>
    </w:p>
    <w:p w14:paraId="62CED7CC" w14:textId="4125CFA6" w:rsidR="00AE1047" w:rsidRPr="007F0C99" w:rsidRDefault="000B6FA7" w:rsidP="007F0C99">
      <w:pPr>
        <w:numPr>
          <w:ilvl w:val="2"/>
          <w:numId w:val="6"/>
        </w:numPr>
        <w:tabs>
          <w:tab w:val="left" w:pos="2268"/>
        </w:tabs>
        <w:spacing w:after="0" w:line="360" w:lineRule="auto"/>
        <w:ind w:left="0" w:firstLine="1418"/>
        <w:jc w:val="both"/>
        <w:rPr>
          <w:rFonts w:ascii="Arial Narrow" w:hAnsi="Arial Narrow"/>
        </w:rPr>
      </w:pPr>
      <w:r w:rsidRPr="007F0C99">
        <w:rPr>
          <w:rFonts w:ascii="Arial Narrow" w:hAnsi="Arial Narrow"/>
        </w:rPr>
        <w:t xml:space="preserve">enviar a documentação pertinente ao setor de contratos para a formalização dos procedimentos de liquidação e pagamento, no valor dimensionado pela fiscalização </w:t>
      </w:r>
      <w:r w:rsidR="00FD5011" w:rsidRPr="007F0C99">
        <w:rPr>
          <w:rFonts w:ascii="Arial Narrow" w:hAnsi="Arial Narrow"/>
        </w:rPr>
        <w:t>e gestão nos termos do contrato.</w:t>
      </w:r>
    </w:p>
    <w:p w14:paraId="031EAE31" w14:textId="77777777" w:rsidR="00FD5011" w:rsidRPr="007F0C99" w:rsidRDefault="00FD5011" w:rsidP="007F0C99">
      <w:pPr>
        <w:tabs>
          <w:tab w:val="left" w:pos="1418"/>
          <w:tab w:val="left" w:pos="2268"/>
        </w:tabs>
        <w:spacing w:after="0" w:line="360" w:lineRule="auto"/>
        <w:ind w:left="1418"/>
        <w:jc w:val="both"/>
        <w:rPr>
          <w:rFonts w:ascii="Arial Narrow" w:hAnsi="Arial Narrow"/>
        </w:rPr>
      </w:pPr>
    </w:p>
    <w:p w14:paraId="018FE483" w14:textId="77777777" w:rsidR="00FD5011" w:rsidRPr="00292EF6" w:rsidRDefault="00FD5011"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292EF6">
        <w:rPr>
          <w:rFonts w:ascii="Arial Narrow" w:hAnsi="Arial Narrow"/>
          <w:b/>
        </w:rPr>
        <w:t>DAS SANÇÕES ADMINISTRATIVAS E PENALIDADES (art. 92, XIV da lei 14.133/2021 E INSTRUÇÃO NORMATIVA N. 03/2024)</w:t>
      </w:r>
    </w:p>
    <w:p w14:paraId="083E289F" w14:textId="77777777" w:rsidR="00FD5011" w:rsidRPr="007F0C99" w:rsidRDefault="00FD5011" w:rsidP="007F0C99">
      <w:pPr>
        <w:tabs>
          <w:tab w:val="left" w:pos="1418"/>
        </w:tabs>
        <w:spacing w:after="0" w:line="360" w:lineRule="auto"/>
        <w:ind w:left="568"/>
        <w:jc w:val="both"/>
        <w:rPr>
          <w:rFonts w:ascii="Arial Narrow" w:hAnsi="Arial Narrow"/>
          <w:bCs/>
        </w:rPr>
      </w:pPr>
    </w:p>
    <w:p w14:paraId="53A903A0"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Com fundamento no art. 155 da Lei no 14.133/2021, O licitante ou o contratado será responsabilizado administrativamente pelas seguintes infrações (conforme o caso): </w:t>
      </w:r>
    </w:p>
    <w:p w14:paraId="15FCE862"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Dar causa à inexecução parcial do contrato; </w:t>
      </w:r>
    </w:p>
    <w:p w14:paraId="226BABE7"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Dar causa à inexecução parcial do contrato que cause grave dano à Administração, ao funcionamento dos serviços públicos ou ao interesse coletivo;</w:t>
      </w:r>
    </w:p>
    <w:p w14:paraId="17AE8E85"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Dar causa à inexecução total do contrato; </w:t>
      </w:r>
    </w:p>
    <w:p w14:paraId="1E9E3060"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Deixar de entregar a documentação exigida para o certame; </w:t>
      </w:r>
    </w:p>
    <w:p w14:paraId="35B2A539"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Não manter a proposta, salvo em decorrência de fato superveniente devidamente justificado; </w:t>
      </w:r>
    </w:p>
    <w:p w14:paraId="21794716"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Não celebrar o contrato ou não entregar a documentação exigida para a contratação, quando convocado dentro do prazo de validade de sua proposta;</w:t>
      </w:r>
    </w:p>
    <w:p w14:paraId="44A8E67E"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Ensejar o retardamento da execução ou da entrega do objeto da licitação sem motivo justificado; </w:t>
      </w:r>
    </w:p>
    <w:p w14:paraId="1E9F3EE6"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lastRenderedPageBreak/>
        <w:t>Apresentar declaração ou documentação falsa exigida para o certame ou prestar declaração falsa durante a dispensa eletrônica ou a execução do contrato;</w:t>
      </w:r>
    </w:p>
    <w:p w14:paraId="5E3CD033"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Fraudar a dispensa eletrônica ou praticar ato fraudulento na execução do contrato; </w:t>
      </w:r>
    </w:p>
    <w:p w14:paraId="5E0C1BC7"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Comportar-se de modo inidôneo ou cometer fraude de qualquer natureza; </w:t>
      </w:r>
    </w:p>
    <w:p w14:paraId="119286AD"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Praticar atos ilícitos com vistas a frustrar os objetivos deste certame.</w:t>
      </w:r>
    </w:p>
    <w:p w14:paraId="3D45451C"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Praticar ato lesivo previsto no art. 5º da Lei nº 12.846, de 1º de agosto de 2013. </w:t>
      </w:r>
    </w:p>
    <w:p w14:paraId="257907BC"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De acordo com o Art. 156, da Lei nº 14.133/2021, Serão aplicadas ao responsável pelas infrações administrativas previstas nesta Lei as seguintes sanções: </w:t>
      </w:r>
    </w:p>
    <w:p w14:paraId="2F2A727E" w14:textId="77777777" w:rsidR="00FD5011" w:rsidRPr="007F0C99" w:rsidRDefault="00FD5011" w:rsidP="007F0C99">
      <w:pPr>
        <w:pStyle w:val="PargrafodaLista"/>
        <w:numPr>
          <w:ilvl w:val="0"/>
          <w:numId w:val="9"/>
        </w:numPr>
        <w:tabs>
          <w:tab w:val="left" w:pos="1985"/>
        </w:tabs>
        <w:spacing w:line="360" w:lineRule="auto"/>
        <w:ind w:left="284" w:firstLine="1276"/>
        <w:jc w:val="both"/>
        <w:rPr>
          <w:rFonts w:ascii="Arial Narrow" w:hAnsi="Arial Narrow"/>
          <w:bCs/>
          <w:sz w:val="22"/>
          <w:szCs w:val="22"/>
        </w:rPr>
      </w:pPr>
      <w:r w:rsidRPr="007F0C99">
        <w:rPr>
          <w:rFonts w:ascii="Arial Narrow" w:hAnsi="Arial Narrow"/>
          <w:bCs/>
          <w:sz w:val="22"/>
          <w:szCs w:val="22"/>
        </w:rPr>
        <w:t>Advertência;</w:t>
      </w:r>
    </w:p>
    <w:p w14:paraId="0A771249" w14:textId="77777777" w:rsidR="00FD5011" w:rsidRPr="007F0C99" w:rsidRDefault="00FD5011" w:rsidP="007F0C99">
      <w:pPr>
        <w:pStyle w:val="PargrafodaLista"/>
        <w:numPr>
          <w:ilvl w:val="0"/>
          <w:numId w:val="9"/>
        </w:numPr>
        <w:tabs>
          <w:tab w:val="left" w:pos="1985"/>
        </w:tabs>
        <w:spacing w:line="360" w:lineRule="auto"/>
        <w:ind w:left="284" w:firstLine="1276"/>
        <w:jc w:val="both"/>
        <w:rPr>
          <w:rFonts w:ascii="Arial Narrow" w:hAnsi="Arial Narrow"/>
          <w:bCs/>
          <w:sz w:val="22"/>
          <w:szCs w:val="22"/>
        </w:rPr>
      </w:pPr>
      <w:r w:rsidRPr="007F0C99">
        <w:rPr>
          <w:rFonts w:ascii="Arial Narrow" w:hAnsi="Arial Narrow"/>
          <w:bCs/>
          <w:sz w:val="22"/>
          <w:szCs w:val="22"/>
        </w:rPr>
        <w:t>Multa;</w:t>
      </w:r>
    </w:p>
    <w:p w14:paraId="15052B13" w14:textId="77777777" w:rsidR="00FD5011" w:rsidRPr="007F0C99" w:rsidRDefault="00FD5011" w:rsidP="007F0C99">
      <w:pPr>
        <w:pStyle w:val="PargrafodaLista"/>
        <w:numPr>
          <w:ilvl w:val="0"/>
          <w:numId w:val="9"/>
        </w:numPr>
        <w:tabs>
          <w:tab w:val="left" w:pos="1985"/>
        </w:tabs>
        <w:spacing w:line="360" w:lineRule="auto"/>
        <w:ind w:left="284" w:firstLine="1276"/>
        <w:jc w:val="both"/>
        <w:rPr>
          <w:rFonts w:ascii="Arial Narrow" w:hAnsi="Arial Narrow"/>
          <w:bCs/>
          <w:sz w:val="22"/>
          <w:szCs w:val="22"/>
        </w:rPr>
      </w:pPr>
      <w:r w:rsidRPr="007F0C99">
        <w:rPr>
          <w:rFonts w:ascii="Arial Narrow" w:hAnsi="Arial Narrow"/>
          <w:bCs/>
          <w:sz w:val="22"/>
          <w:szCs w:val="22"/>
        </w:rPr>
        <w:t>Impedimento de licitar e contratar;</w:t>
      </w:r>
    </w:p>
    <w:p w14:paraId="0252465B" w14:textId="627FFCDD" w:rsidR="00FD5011" w:rsidRPr="007F0C99" w:rsidRDefault="00FD5011" w:rsidP="007F0C99">
      <w:pPr>
        <w:pStyle w:val="PargrafodaLista"/>
        <w:numPr>
          <w:ilvl w:val="0"/>
          <w:numId w:val="9"/>
        </w:numPr>
        <w:tabs>
          <w:tab w:val="left" w:pos="1985"/>
        </w:tabs>
        <w:spacing w:line="360" w:lineRule="auto"/>
        <w:ind w:left="284" w:firstLine="1276"/>
        <w:jc w:val="both"/>
        <w:rPr>
          <w:rFonts w:ascii="Arial Narrow" w:hAnsi="Arial Narrow"/>
          <w:bCs/>
          <w:sz w:val="22"/>
          <w:szCs w:val="22"/>
        </w:rPr>
      </w:pPr>
      <w:r w:rsidRPr="007F0C99">
        <w:rPr>
          <w:rFonts w:ascii="Arial Narrow" w:hAnsi="Arial Narrow"/>
          <w:bCs/>
          <w:sz w:val="22"/>
          <w:szCs w:val="22"/>
        </w:rPr>
        <w:t>Declaração de inidone</w:t>
      </w:r>
      <w:r w:rsidR="00B069A1">
        <w:rPr>
          <w:rFonts w:ascii="Arial Narrow" w:hAnsi="Arial Narrow"/>
          <w:bCs/>
          <w:sz w:val="22"/>
          <w:szCs w:val="22"/>
        </w:rPr>
        <w:t>idade para licitar ou contratar, quando praticadas as condutas descritas nos itens “9.11”, “9.12”, “9.13” e “9.14”</w:t>
      </w:r>
      <w:r w:rsidR="00E664D1">
        <w:rPr>
          <w:rFonts w:ascii="Arial Narrow" w:hAnsi="Arial Narrow"/>
          <w:bCs/>
          <w:sz w:val="22"/>
          <w:szCs w:val="22"/>
        </w:rPr>
        <w:t xml:space="preserve"> acima, bem como nos itens “9.3, “9.4” e “9,8”</w:t>
      </w:r>
      <w:r w:rsidR="00DE21EC">
        <w:rPr>
          <w:rFonts w:ascii="Arial Narrow" w:hAnsi="Arial Narrow"/>
          <w:bCs/>
          <w:sz w:val="22"/>
          <w:szCs w:val="22"/>
        </w:rPr>
        <w:t>, que justifiquem a imposição de penalidade mais grave.</w:t>
      </w:r>
    </w:p>
    <w:p w14:paraId="2961CB5B"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Será advertido quem dar causa à inexecução parcial do contrato, conforme o parágrafo 2°, do art. 156 da Lei n. 14.133/2021;</w:t>
      </w:r>
    </w:p>
    <w:p w14:paraId="27C321AD"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Com fulcro no parágrafo 4°, do art. 156 da Lei n. 14.133/2021, ficará impedido de licitar e contratar no âmbito da Administração Pública direta e indireta do ente federativo que tiver aplicado à sanção, pelo prazo máximo de 03 (três) anos, o responsável por:</w:t>
      </w:r>
    </w:p>
    <w:p w14:paraId="03EFBC7F" w14:textId="77777777" w:rsidR="00FD5011" w:rsidRPr="007F0C99" w:rsidRDefault="00FD5011" w:rsidP="007F0C99">
      <w:pPr>
        <w:pStyle w:val="PargrafodaLista"/>
        <w:numPr>
          <w:ilvl w:val="0"/>
          <w:numId w:val="11"/>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Dar causa à inexecução parcial do contrato que cause grave dano à Administração, ao funcionamento dos serviços públicos ou ao interesse coletivo;</w:t>
      </w:r>
    </w:p>
    <w:p w14:paraId="1F1F1507" w14:textId="77777777" w:rsidR="00FD5011" w:rsidRPr="007F0C99" w:rsidRDefault="00FD5011" w:rsidP="007F0C99">
      <w:pPr>
        <w:pStyle w:val="PargrafodaLista"/>
        <w:numPr>
          <w:ilvl w:val="0"/>
          <w:numId w:val="11"/>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Deixar de entregar a documentação exigida para o certame;</w:t>
      </w:r>
    </w:p>
    <w:p w14:paraId="06766C90" w14:textId="77777777" w:rsidR="00FD5011" w:rsidRPr="007F0C99" w:rsidRDefault="00FD5011" w:rsidP="007F0C99">
      <w:pPr>
        <w:pStyle w:val="PargrafodaLista"/>
        <w:numPr>
          <w:ilvl w:val="0"/>
          <w:numId w:val="11"/>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Não manter a proposta, salvo em decorrência de fato superveniente devidamente justificado;</w:t>
      </w:r>
    </w:p>
    <w:p w14:paraId="082F7A93" w14:textId="77777777" w:rsidR="00FD5011" w:rsidRPr="007F0C99" w:rsidRDefault="00FD5011" w:rsidP="007F0C99">
      <w:pPr>
        <w:pStyle w:val="PargrafodaLista"/>
        <w:numPr>
          <w:ilvl w:val="0"/>
          <w:numId w:val="11"/>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Não celebrar o contrato ou não entregar a documentação exigida para a contratação, quando convocado dentro do prazo de validade de sua proposta;</w:t>
      </w:r>
    </w:p>
    <w:p w14:paraId="207E1DF7" w14:textId="77777777" w:rsidR="00FD5011" w:rsidRPr="007F0C99" w:rsidRDefault="00FD5011" w:rsidP="007F0C99">
      <w:pPr>
        <w:pStyle w:val="PargrafodaLista"/>
        <w:numPr>
          <w:ilvl w:val="0"/>
          <w:numId w:val="11"/>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Ensejar o retardamento da execução ou da entrega do objeto da licitação sem motivo justificado.</w:t>
      </w:r>
    </w:p>
    <w:p w14:paraId="215047ED"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Nos termos do parágrafo 5, do art. 156 da Lei n. 14.133/2021, a declaração de inidoneidade impedirá o responsável de licitar ou contratar no âmbito da Administração Pública direta e indireta de todos os entes federativos, pelo prazo mínimo de 03 (três) anos e máximo de 06 (seis) anos, quando:</w:t>
      </w:r>
    </w:p>
    <w:p w14:paraId="1FE4159C" w14:textId="77777777" w:rsidR="00FD5011" w:rsidRPr="007F0C99" w:rsidRDefault="00FD5011" w:rsidP="007F0C99">
      <w:pPr>
        <w:pStyle w:val="PargrafodaLista"/>
        <w:numPr>
          <w:ilvl w:val="0"/>
          <w:numId w:val="10"/>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lastRenderedPageBreak/>
        <w:t>Apresentar declaração ou documentação falsa exigida para o certame ou prestar declaração falsa durante a licitação ou a execução do contrato;</w:t>
      </w:r>
    </w:p>
    <w:p w14:paraId="0C1DB23B" w14:textId="77777777" w:rsidR="00FD5011" w:rsidRPr="007F0C99" w:rsidRDefault="00FD5011" w:rsidP="007F0C99">
      <w:pPr>
        <w:pStyle w:val="PargrafodaLista"/>
        <w:numPr>
          <w:ilvl w:val="0"/>
          <w:numId w:val="10"/>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Fraudar a licitação ou praticar ato fraudulento na execução do contrato;</w:t>
      </w:r>
    </w:p>
    <w:p w14:paraId="6A4B2985" w14:textId="77777777" w:rsidR="00FD5011" w:rsidRPr="007F0C99" w:rsidRDefault="00FD5011" w:rsidP="007F0C99">
      <w:pPr>
        <w:pStyle w:val="PargrafodaLista"/>
        <w:numPr>
          <w:ilvl w:val="0"/>
          <w:numId w:val="10"/>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Comportar-se de modo inidôneo ou cometer fraude de qualquer natureza;</w:t>
      </w:r>
    </w:p>
    <w:p w14:paraId="6084B3F9" w14:textId="77777777" w:rsidR="00FD5011" w:rsidRPr="007F0C99" w:rsidRDefault="00FD5011" w:rsidP="007F0C99">
      <w:pPr>
        <w:pStyle w:val="PargrafodaLista"/>
        <w:numPr>
          <w:ilvl w:val="0"/>
          <w:numId w:val="10"/>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Praticar atos ilícitos com vistas a frustrar os objetivos da licitação;</w:t>
      </w:r>
    </w:p>
    <w:p w14:paraId="5DF93D6F" w14:textId="77777777" w:rsidR="00FD5011" w:rsidRPr="007F0C99" w:rsidRDefault="00FD5011" w:rsidP="007F0C99">
      <w:pPr>
        <w:pStyle w:val="PargrafodaLista"/>
        <w:numPr>
          <w:ilvl w:val="0"/>
          <w:numId w:val="10"/>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Bem como pelas infrações administrativas previstas nos incisos II, III, IV, V, VI e VII do caput do artigo 155 da Lei n. 14.133/2021, que justifiquem a imposição de penalidade mais grave que a sanção referida no § 4º, art. 156 da Lei n. 14.133/2021.</w:t>
      </w:r>
    </w:p>
    <w:p w14:paraId="3DB6AD55"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 sanção de declaração de inidoneidade será precedida de análise jurídica e observará as seguintes regras:</w:t>
      </w:r>
    </w:p>
    <w:p w14:paraId="24245FD6" w14:textId="77777777" w:rsidR="00FD5011" w:rsidRPr="007F0C99" w:rsidRDefault="00FD5011" w:rsidP="007F0C99">
      <w:pPr>
        <w:pStyle w:val="PargrafodaLista"/>
        <w:numPr>
          <w:ilvl w:val="0"/>
          <w:numId w:val="12"/>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227D52EF" w14:textId="77777777" w:rsidR="00FD5011" w:rsidRPr="007F0C99" w:rsidRDefault="00FD5011" w:rsidP="007F0C99">
      <w:pPr>
        <w:pStyle w:val="PargrafodaLista"/>
        <w:numPr>
          <w:ilvl w:val="0"/>
          <w:numId w:val="12"/>
        </w:numPr>
        <w:tabs>
          <w:tab w:val="left" w:pos="1985"/>
        </w:tabs>
        <w:spacing w:line="360" w:lineRule="auto"/>
        <w:ind w:left="1418" w:firstLine="0"/>
        <w:jc w:val="both"/>
        <w:rPr>
          <w:rFonts w:ascii="Arial Narrow" w:hAnsi="Arial Narrow"/>
          <w:bCs/>
          <w:sz w:val="22"/>
          <w:szCs w:val="22"/>
        </w:rPr>
      </w:pPr>
      <w:r w:rsidRPr="007F0C99">
        <w:rPr>
          <w:rFonts w:ascii="Arial Narrow" w:hAnsi="Arial Narrow"/>
          <w:bCs/>
          <w:sz w:val="22"/>
          <w:szCs w:val="22"/>
        </w:rPr>
        <w:t>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3CE36B86"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As sanções previstas nos incisos I, III e IV do caput, art. 156 da Lei n. 14.133/2021, poderão ser aplicadas cumulativamente com a prevista no inciso II do caput, art. 156 da Lei n. 14.133/2021;</w:t>
      </w:r>
    </w:p>
    <w:p w14:paraId="7BA0BF34"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D431B0"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 aplicação das sanções previstas nos incisos I, II, III e IV do art. 156 da Lei n. 14.133/2021, não exclui, em hipótese alguma, a obrigação de reparação integral do dano causado à Administração Pública;</w:t>
      </w:r>
    </w:p>
    <w:p w14:paraId="47831A42"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Caso a empresa fornecedora não efetue a entrega dos produtos (inexecução total), ser-lhe-á aplicada à multa compensatória de 30% (trinta por cento) sobre o valor total da nota de empenho, independente de prejuízo, mediante processo administrativo, garantida a ampla defesa;</w:t>
      </w:r>
    </w:p>
    <w:p w14:paraId="0B933058" w14:textId="041746D4"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No caso de descumprimento das demais condições previstas </w:t>
      </w:r>
      <w:r w:rsidRPr="00D91C0D">
        <w:rPr>
          <w:rFonts w:ascii="Arial Narrow" w:hAnsi="Arial Narrow"/>
          <w:bCs/>
        </w:rPr>
        <w:t xml:space="preserve">na </w:t>
      </w:r>
      <w:r w:rsidR="002D0957" w:rsidRPr="00D91C0D">
        <w:rPr>
          <w:rFonts w:ascii="Arial Narrow" w:hAnsi="Arial Narrow"/>
          <w:bCs/>
        </w:rPr>
        <w:t>Contratação</w:t>
      </w:r>
      <w:r w:rsidRPr="00D91C0D">
        <w:rPr>
          <w:rFonts w:ascii="Arial Narrow" w:hAnsi="Arial Narrow"/>
          <w:bCs/>
        </w:rPr>
        <w:t xml:space="preserve"> </w:t>
      </w:r>
      <w:r w:rsidRPr="007F0C99">
        <w:rPr>
          <w:rFonts w:ascii="Arial Narrow" w:hAnsi="Arial Narrow"/>
          <w:bCs/>
        </w:rPr>
        <w:t>(inexecução parcial), ser-lhe-á aplicada à multa de 0,5% (meio por cento) ao dia, incidente sobre o valor total da Nota de Empenho, até o limite de 20% (vinte por cento), quando então será considerado inexecução total, a juízo discricionário da administração, mediante processo administrativo, garantida a ampla defesa;</w:t>
      </w:r>
    </w:p>
    <w:p w14:paraId="28B255B2"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O não atendimento quanto à substituição do bem defeituoso implicará na regra anterior;</w:t>
      </w:r>
    </w:p>
    <w:p w14:paraId="5C8E4A34"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lastRenderedPageBreak/>
        <w:t>Após 20 (vinte) dias de atraso, e a critério da Administração, poderá ocorrer a não aceitação do objeto, de forma a configurar, nessa hipótese, inexecução parcial da obrigação assumida;</w:t>
      </w:r>
    </w:p>
    <w:p w14:paraId="59C1A41A"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Após 30 (trinta) dias de atraso, o Órgão/entidade CONTRATANTE poderá rescindir o contrato, caracterizando-se a inexecução total do seu objeto;</w:t>
      </w:r>
    </w:p>
    <w:p w14:paraId="74C152E8"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O valor da multa será descontado do pagamento a ser efetuado à CONTRATADA:</w:t>
      </w:r>
    </w:p>
    <w:p w14:paraId="379689D7" w14:textId="77777777" w:rsidR="00FD5011" w:rsidRPr="007F0C99" w:rsidRDefault="00FD5011"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bCs/>
        </w:rPr>
        <w:t>Se os valores do pagamento forem insuficientes, fica a CONTRATADA obrigada a recolher a importância devida no prazo de 15 (quinze) dias, contado da comunicação oficial;</w:t>
      </w:r>
    </w:p>
    <w:p w14:paraId="2532C4D0" w14:textId="77777777" w:rsidR="00FD5011" w:rsidRPr="007F0C99" w:rsidRDefault="00FD5011"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bCs/>
        </w:rPr>
        <w:t>Esgotados os meios administrativos para cobrança do valor devido pela CONTRATADA à CONTRATANTE, este será encaminhado para inscrição em dívida ativa.</w:t>
      </w:r>
    </w:p>
    <w:p w14:paraId="27B532E2"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As multas previstas o não eximem a contratada da reparação dos eventuais danos, perdas ou prejuízos que seu ato punível venha causar ao ÓRGÃO/ENTIDADE;</w:t>
      </w:r>
    </w:p>
    <w:p w14:paraId="6D6DE157"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Do ato que aplicar a penalidade caberá recurso, no prazo de 15 (quinze) dias úteis, a contar da ciência da intimação, podendo a Administração reconsiderar ou não sua decisão ou nesse prazo encaminhá-lo devidamente informados para a apreciação e decisão superior, dentro do mesmo prazo, conforme previsto no art. 166 da lei n. 14.333/2021;</w:t>
      </w:r>
    </w:p>
    <w:p w14:paraId="2B6AAD42"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Da aplicação da sanção prevista no inciso IV do caput do art. 156 da Lei n. 14.333/2021, caberá apenas pedido de reconsideração, que deverá ser apresentado no prazo de 15 (quinze) dias úteis, contado da data da intimação, e decidido no prazo máximo de 20 (vinte) dias úteis, contado do seu recebimento;</w:t>
      </w:r>
    </w:p>
    <w:p w14:paraId="3685911F"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As penalidades serão obrigatoriamente registradas no SICAF;</w:t>
      </w:r>
    </w:p>
    <w:p w14:paraId="3D1D2B6D" w14:textId="6000DF71"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As sanções previstas neste TERMO DE REFERÊNCIA são independentes entre si, podendo ser aplicadas de forma isolada ou não cumulativas, sem prejuízo de outras medidas cabíveis, não tem caráter compensatór</w:t>
      </w:r>
      <w:r w:rsidR="00665302" w:rsidRPr="007F0C99">
        <w:rPr>
          <w:rFonts w:ascii="Arial Narrow" w:hAnsi="Arial Narrow"/>
          <w:bCs/>
        </w:rPr>
        <w:t>io e a sua cobrança não isentará</w:t>
      </w:r>
      <w:r w:rsidRPr="007F0C99">
        <w:rPr>
          <w:rFonts w:ascii="Arial Narrow" w:hAnsi="Arial Narrow"/>
          <w:bCs/>
        </w:rPr>
        <w:t xml:space="preserve"> a obrigação de indenizar eventuais perdas e danos.</w:t>
      </w:r>
    </w:p>
    <w:p w14:paraId="2317D448" w14:textId="77777777" w:rsidR="00FD5011" w:rsidRPr="007F0C99" w:rsidRDefault="00FD5011"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 xml:space="preserve">E demais sanções e/ou penalidades da </w:t>
      </w:r>
      <w:r w:rsidRPr="007F0C99">
        <w:rPr>
          <w:rFonts w:ascii="Arial Narrow" w:hAnsi="Arial Narrow"/>
          <w:b/>
        </w:rPr>
        <w:t>Lei nº 14.133/2021</w:t>
      </w:r>
      <w:r w:rsidRPr="007F0C99">
        <w:rPr>
          <w:rFonts w:ascii="Arial Narrow" w:hAnsi="Arial Narrow"/>
          <w:bCs/>
        </w:rPr>
        <w:t>.</w:t>
      </w:r>
    </w:p>
    <w:p w14:paraId="7ADBFBA9" w14:textId="77777777" w:rsidR="00EF2AEB" w:rsidRPr="007F0C99" w:rsidRDefault="00EF2AEB" w:rsidP="007F0C99">
      <w:pPr>
        <w:spacing w:after="0" w:line="360" w:lineRule="auto"/>
        <w:ind w:left="568"/>
        <w:jc w:val="both"/>
        <w:rPr>
          <w:rFonts w:ascii="Arial Narrow" w:hAnsi="Arial Narrow"/>
          <w:bCs/>
        </w:rPr>
      </w:pPr>
    </w:p>
    <w:p w14:paraId="2520B09D" w14:textId="41E5C23F" w:rsidR="00D87F92" w:rsidRPr="0078029A" w:rsidRDefault="00D87F92"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8029A">
        <w:rPr>
          <w:rFonts w:ascii="Arial Narrow" w:hAnsi="Arial Narrow"/>
          <w:b/>
        </w:rPr>
        <w:t xml:space="preserve">CRITÉRIOS DE </w:t>
      </w:r>
      <w:r w:rsidR="005C6417" w:rsidRPr="0078029A">
        <w:rPr>
          <w:rFonts w:ascii="Arial Narrow" w:hAnsi="Arial Narrow"/>
          <w:b/>
        </w:rPr>
        <w:t xml:space="preserve">MEDIÇÃO E </w:t>
      </w:r>
      <w:r w:rsidRPr="0078029A">
        <w:rPr>
          <w:rFonts w:ascii="Arial Narrow" w:hAnsi="Arial Narrow"/>
          <w:b/>
        </w:rPr>
        <w:t>PAGAMENTO</w:t>
      </w:r>
    </w:p>
    <w:p w14:paraId="227169E6" w14:textId="77777777" w:rsidR="00F13DD0" w:rsidRPr="007F0C99" w:rsidRDefault="00F13DD0" w:rsidP="007F0C99">
      <w:pPr>
        <w:tabs>
          <w:tab w:val="left" w:pos="1418"/>
        </w:tabs>
        <w:spacing w:after="0" w:line="360" w:lineRule="auto"/>
        <w:ind w:left="567"/>
        <w:jc w:val="both"/>
        <w:rPr>
          <w:rFonts w:ascii="Arial Narrow" w:hAnsi="Arial Narrow"/>
          <w:b/>
          <w:bCs/>
        </w:rPr>
      </w:pPr>
    </w:p>
    <w:p w14:paraId="2F99A7A1" w14:textId="1D34DC37" w:rsidR="00A26FE3" w:rsidRPr="007F0C99" w:rsidRDefault="00A26FE3" w:rsidP="007F0C99">
      <w:pPr>
        <w:tabs>
          <w:tab w:val="left" w:pos="567"/>
        </w:tabs>
        <w:spacing w:after="0" w:line="360" w:lineRule="auto"/>
        <w:ind w:left="567"/>
        <w:jc w:val="both"/>
        <w:rPr>
          <w:rFonts w:ascii="Arial Narrow" w:hAnsi="Arial Narrow"/>
          <w:b/>
          <w:bCs/>
        </w:rPr>
      </w:pPr>
      <w:r w:rsidRPr="007F0C99">
        <w:rPr>
          <w:rFonts w:ascii="Arial Narrow" w:hAnsi="Arial Narrow"/>
          <w:b/>
          <w:bCs/>
        </w:rPr>
        <w:t>RECEBIMENTO</w:t>
      </w:r>
    </w:p>
    <w:p w14:paraId="2A35E0CE" w14:textId="5590E05B" w:rsidR="00A26FE3" w:rsidRPr="007F0C99" w:rsidRDefault="00A26FE3" w:rsidP="007F0C99">
      <w:pPr>
        <w:pStyle w:val="Nvel02"/>
      </w:pPr>
      <w:r w:rsidRPr="007F0C99">
        <w:t xml:space="preserve">Os </w:t>
      </w:r>
      <w:r w:rsidRPr="007F0C99">
        <w:rPr>
          <w:b/>
        </w:rPr>
        <w:t>bens serão recebidos provisoriamente, de forma sumária, no ato da entrega</w:t>
      </w:r>
      <w:r w:rsidRPr="007F0C99">
        <w:t xml:space="preserve">, juntamente com a </w:t>
      </w:r>
      <w:r w:rsidRPr="007F0C99">
        <w:rPr>
          <w:rFonts w:eastAsia="Calibri"/>
        </w:rPr>
        <w:t>nota</w:t>
      </w:r>
      <w:r w:rsidRPr="007F0C99">
        <w:t xml:space="preserve"> fiscal ou instrumento de cobrança equivalente, pelo</w:t>
      </w:r>
      <w:r w:rsidR="00B03701" w:rsidRPr="007F0C99">
        <w:t xml:space="preserve"> </w:t>
      </w:r>
      <w:r w:rsidRPr="007F0C99">
        <w:t>(a) responsável pelo acompanhamento e fiscalização do contrato, para efeito de posterior verificação de sua conformidade com as especificações constantes no Termo de Referência</w:t>
      </w:r>
      <w:r w:rsidRPr="007F0C99">
        <w:rPr>
          <w:color w:val="FF0000"/>
        </w:rPr>
        <w:t xml:space="preserve"> </w:t>
      </w:r>
      <w:r w:rsidR="00016923" w:rsidRPr="007F0C99">
        <w:t>e na proposta;</w:t>
      </w:r>
    </w:p>
    <w:p w14:paraId="42DCCC73" w14:textId="0DA300B9" w:rsidR="00A26FE3" w:rsidRPr="007F0C99" w:rsidRDefault="00A26FE3" w:rsidP="007F0C99">
      <w:pPr>
        <w:pStyle w:val="Nvel02"/>
        <w:rPr>
          <w:color w:val="FF0000"/>
        </w:rPr>
      </w:pPr>
      <w:r w:rsidRPr="007F0C99">
        <w:lastRenderedPageBreak/>
        <w:t>Os bens poderão ser rejeitados, no todo ou em parte, inclusive antes do recebimento provisório, quando em desacordo com as especificações constantes no Termo de Referência</w:t>
      </w:r>
      <w:r w:rsidRPr="007F0C99">
        <w:rPr>
          <w:color w:val="FF0000"/>
        </w:rPr>
        <w:t xml:space="preserve"> </w:t>
      </w:r>
      <w:r w:rsidRPr="007F0C99">
        <w:t xml:space="preserve">e na proposta, devendo ser substituídos no prazo de </w:t>
      </w:r>
      <w:r w:rsidR="002D6FEF" w:rsidRPr="007F0C99">
        <w:t>30</w:t>
      </w:r>
      <w:r w:rsidRPr="007F0C99">
        <w:t xml:space="preserve"> (</w:t>
      </w:r>
      <w:r w:rsidR="002D6FEF" w:rsidRPr="007F0C99">
        <w:t>trinta</w:t>
      </w:r>
      <w:r w:rsidRPr="007F0C99">
        <w:t>) dias, a contar da notificação da contratada, às suas custas, sem prejuí</w:t>
      </w:r>
      <w:r w:rsidR="00016923" w:rsidRPr="007F0C99">
        <w:t>zo da aplicação das penalidades;</w:t>
      </w:r>
    </w:p>
    <w:p w14:paraId="2B9C3AD6" w14:textId="77BB22F2" w:rsidR="00A26FE3" w:rsidRPr="007F0C99" w:rsidRDefault="00A26FE3" w:rsidP="007F0C99">
      <w:pPr>
        <w:pStyle w:val="Nvel02"/>
        <w:rPr>
          <w:color w:val="FF0000"/>
        </w:rPr>
      </w:pPr>
      <w:r w:rsidRPr="007F0C99">
        <w:rPr>
          <w:b/>
        </w:rPr>
        <w:t>O recebimento definitivo ocorrerá no prazo de 10 (dez) dias úteis</w:t>
      </w:r>
      <w:r w:rsidRPr="007F0C99">
        <w:t>, a contar do recebimento da nota fiscal ou instrumento de cobrança equivalente pela Administração, após a verificação da qualidade e quantidade do material</w:t>
      </w:r>
      <w:r w:rsidR="00947171" w:rsidRPr="007F0C99">
        <w:t>, treinamento</w:t>
      </w:r>
      <w:r w:rsidRPr="007F0C99">
        <w:t xml:space="preserve"> e consequente ace</w:t>
      </w:r>
      <w:r w:rsidR="00016923" w:rsidRPr="007F0C99">
        <w:t>itação mediante termo detalhado;</w:t>
      </w:r>
    </w:p>
    <w:p w14:paraId="7AD0087A" w14:textId="24826D5F" w:rsidR="00A26FE3" w:rsidRPr="007F0C99" w:rsidRDefault="00A26FE3" w:rsidP="007F0C99">
      <w:pPr>
        <w:pStyle w:val="Nvel02"/>
      </w:pPr>
      <w:r w:rsidRPr="007F0C99">
        <w:t>O prazo para recebimento definitivo poderá ser excepcionalmente prorrogado, de forma justificada, por igual período, quando houver necessidade de diligências para a aferição do atendim</w:t>
      </w:r>
      <w:r w:rsidR="00016923" w:rsidRPr="007F0C99">
        <w:t>ento das exigências contratuais;</w:t>
      </w:r>
    </w:p>
    <w:p w14:paraId="19E22CA1" w14:textId="33DB5512" w:rsidR="00A26FE3" w:rsidRPr="007F0C99" w:rsidRDefault="00A26FE3" w:rsidP="007F0C99">
      <w:pPr>
        <w:pStyle w:val="Nvel02"/>
      </w:pPr>
      <w:r w:rsidRPr="007F0C99">
        <w:t xml:space="preserve">No caso de controvérsia sobre a execução do objeto, quanto à qualidade e quantidade, deverá ser observado o teor do </w:t>
      </w:r>
      <w:hyperlink r:id="rId10" w:anchor="art143">
        <w:r w:rsidRPr="007F0C99">
          <w:rPr>
            <w:rStyle w:val="Hyperlink"/>
            <w:color w:val="000000" w:themeColor="text1"/>
          </w:rPr>
          <w:t>art. 143 da Lei nº 14.133, de 2021</w:t>
        </w:r>
      </w:hyperlink>
      <w:r w:rsidRPr="007F0C99">
        <w:t>, comunicando-se à empresa</w:t>
      </w:r>
      <w:r w:rsidR="000543CC" w:rsidRPr="007F0C99">
        <w:t xml:space="preserve"> para emissão de Nota Fiscal pertinente </w:t>
      </w:r>
      <w:r w:rsidRPr="007F0C99">
        <w:t>à parcela incontroversa da execução do objeto, para e</w:t>
      </w:r>
      <w:r w:rsidR="00016923" w:rsidRPr="007F0C99">
        <w:t>feito de liquidação e pagamento;</w:t>
      </w:r>
    </w:p>
    <w:p w14:paraId="14D6DD28" w14:textId="5D60F226" w:rsidR="00A26FE3" w:rsidRPr="007F0C99" w:rsidRDefault="00A26FE3" w:rsidP="007F0C99">
      <w:pPr>
        <w:pStyle w:val="Nvel02"/>
        <w:rPr>
          <w:color w:val="FF0000"/>
        </w:rPr>
      </w:pPr>
      <w:r w:rsidRPr="007F0C99">
        <w:t>O prazo para a solução, pelo contratado, de inconsistências na execução do objeto ou de saneamento da nota fiscal ou de instrumento de cobrança equivalente, verificadas pela Administração durante a análise prévia à liquidação de despesa, não será computado para os</w:t>
      </w:r>
      <w:r w:rsidR="00016923" w:rsidRPr="007F0C99">
        <w:t xml:space="preserve"> fins do recebimento definitivo;</w:t>
      </w:r>
    </w:p>
    <w:p w14:paraId="2D0B9ED4" w14:textId="76AF5DBF" w:rsidR="00A26FE3" w:rsidRPr="007F0C99" w:rsidRDefault="00A26FE3" w:rsidP="007F0C99">
      <w:pPr>
        <w:pStyle w:val="Nvel02"/>
        <w:rPr>
          <w:color w:val="FF0000"/>
        </w:rPr>
      </w:pPr>
      <w:r w:rsidRPr="007F0C99">
        <w:t>O recebimento provisório ou definitivo não excluirá a responsabilidade civil pela solidez e pela segurança dos bens nem a responsabilidade ético-profissional pela perfeita execução do contrato.</w:t>
      </w:r>
    </w:p>
    <w:p w14:paraId="63FDEB27" w14:textId="176EDB31" w:rsidR="0048174C" w:rsidRPr="007F0C99" w:rsidRDefault="0048174C" w:rsidP="007F0C99">
      <w:pPr>
        <w:pStyle w:val="Nvel02"/>
        <w:rPr>
          <w:color w:val="FF0000"/>
        </w:rPr>
      </w:pPr>
      <w:r w:rsidRPr="007F0C99">
        <w:t>As atividades de montagem, instalação e quaisquer outras necessárias para o funcionamento ou uso do bem correrão por conta do Contratado e são condição para o recebimento do objeto</w:t>
      </w:r>
      <w:r w:rsidR="001B49A3" w:rsidRPr="007F0C99">
        <w:t>;</w:t>
      </w:r>
    </w:p>
    <w:p w14:paraId="59288675" w14:textId="77777777" w:rsidR="00EF2AEB" w:rsidRPr="007F0C99" w:rsidRDefault="00EF2AEB" w:rsidP="007F0C99">
      <w:pPr>
        <w:tabs>
          <w:tab w:val="left" w:pos="2552"/>
        </w:tabs>
        <w:spacing w:after="0" w:line="360" w:lineRule="auto"/>
        <w:ind w:left="1418"/>
        <w:jc w:val="both"/>
        <w:rPr>
          <w:rFonts w:ascii="Arial Narrow" w:hAnsi="Arial Narrow"/>
          <w:color w:val="FF0000"/>
        </w:rPr>
      </w:pPr>
    </w:p>
    <w:p w14:paraId="40AC515D" w14:textId="78505E68" w:rsidR="008732F0" w:rsidRPr="007F0C99" w:rsidRDefault="008732F0" w:rsidP="007F0C99">
      <w:pPr>
        <w:spacing w:after="0" w:line="360" w:lineRule="auto"/>
        <w:ind w:left="567"/>
        <w:jc w:val="both"/>
        <w:rPr>
          <w:rFonts w:ascii="Arial Narrow" w:hAnsi="Arial Narrow"/>
          <w:b/>
          <w:bCs/>
          <w:color w:val="FF0000"/>
        </w:rPr>
      </w:pPr>
      <w:r w:rsidRPr="007F0C99">
        <w:rPr>
          <w:rFonts w:ascii="Arial Narrow" w:hAnsi="Arial Narrow"/>
          <w:b/>
          <w:bCs/>
        </w:rPr>
        <w:t>LIQUIDAÇÃO</w:t>
      </w:r>
    </w:p>
    <w:p w14:paraId="545D1DE7" w14:textId="230E039F" w:rsidR="008732F0" w:rsidRPr="007F0C99" w:rsidRDefault="008732F0" w:rsidP="007F0C99">
      <w:pPr>
        <w:pStyle w:val="Nvel02"/>
      </w:pPr>
      <w:r w:rsidRPr="007F0C99">
        <w:t xml:space="preserve">Recebida a Nota Fiscal ou documento de cobrança equivalente, correrá o prazo de </w:t>
      </w:r>
      <w:r w:rsidR="006D4937" w:rsidRPr="007F0C99">
        <w:rPr>
          <w:b/>
        </w:rPr>
        <w:t>30 (trinta)</w:t>
      </w:r>
      <w:r w:rsidRPr="007F0C99">
        <w:rPr>
          <w:b/>
        </w:rPr>
        <w:t xml:space="preserve"> dias úteis</w:t>
      </w:r>
      <w:r w:rsidRPr="007F0C99">
        <w:t xml:space="preserve"> para fins de liquidação, na forma desta seção, prorrogáveis por igual período, </w:t>
      </w:r>
      <w:r w:rsidR="006D4937" w:rsidRPr="007F0C99">
        <w:t xml:space="preserve">de acordo com o praticado por este Poder Judiciário, </w:t>
      </w:r>
      <w:r w:rsidR="006D4937" w:rsidRPr="007F0C99">
        <w:rPr>
          <w:b/>
        </w:rPr>
        <w:t xml:space="preserve">conforme Parecer nº 294/2024/ATJL (andamento CIA </w:t>
      </w:r>
      <w:r w:rsidR="00180A6A" w:rsidRPr="007F0C99">
        <w:rPr>
          <w:b/>
        </w:rPr>
        <w:t>0018259-26.2024.8.11.0000</w:t>
      </w:r>
      <w:r w:rsidR="006D4937" w:rsidRPr="007F0C99">
        <w:rPr>
          <w:b/>
        </w:rPr>
        <w:t>)</w:t>
      </w:r>
      <w:r w:rsidR="00016923" w:rsidRPr="007F0C99">
        <w:t>;</w:t>
      </w:r>
    </w:p>
    <w:p w14:paraId="0513E010" w14:textId="4B4141E1" w:rsidR="008732F0" w:rsidRPr="007F0C99" w:rsidRDefault="008732F0" w:rsidP="007F0C99">
      <w:pPr>
        <w:numPr>
          <w:ilvl w:val="2"/>
          <w:numId w:val="6"/>
        </w:numPr>
        <w:tabs>
          <w:tab w:val="left" w:pos="1418"/>
          <w:tab w:val="left" w:pos="2268"/>
        </w:tabs>
        <w:spacing w:after="0" w:line="360" w:lineRule="auto"/>
        <w:ind w:left="0" w:firstLine="1418"/>
        <w:jc w:val="both"/>
        <w:rPr>
          <w:rFonts w:ascii="Arial Narrow" w:hAnsi="Arial Narrow"/>
          <w:color w:val="000000" w:themeColor="text1"/>
        </w:rPr>
      </w:pPr>
      <w:r w:rsidRPr="007F0C99">
        <w:rPr>
          <w:rFonts w:ascii="Arial Narrow" w:hAnsi="Arial Narrow"/>
          <w:color w:val="000000" w:themeColor="text1"/>
        </w:rPr>
        <w:t xml:space="preserve">O prazo de que trata o item anterior será reduzido à metade, mantendo-se a possibilidade de prorrogação, no caso de contratações decorrentes de despesas cujos valores não ultrapassem o limite de que trata o </w:t>
      </w:r>
      <w:hyperlink r:id="rId11" w:anchor="art75">
        <w:r w:rsidRPr="007F0C99">
          <w:rPr>
            <w:rStyle w:val="Hyperlink"/>
            <w:rFonts w:ascii="Arial Narrow" w:hAnsi="Arial Narrow"/>
            <w:color w:val="000000" w:themeColor="text1"/>
          </w:rPr>
          <w:t>inciso II do art. 75 da Lei nº 14.133, de 2021</w:t>
        </w:r>
      </w:hyperlink>
      <w:r w:rsidR="00016923" w:rsidRPr="007F0C99">
        <w:rPr>
          <w:rFonts w:ascii="Arial Narrow" w:hAnsi="Arial Narrow"/>
          <w:color w:val="000000" w:themeColor="text1"/>
        </w:rPr>
        <w:t>;</w:t>
      </w:r>
    </w:p>
    <w:p w14:paraId="5648F838" w14:textId="6E9452E5" w:rsidR="00A75FF8" w:rsidRPr="007F0C99" w:rsidRDefault="00A75FF8"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A</w:t>
      </w:r>
      <w:r w:rsidR="00130EBA" w:rsidRPr="007F0C99">
        <w:rPr>
          <w:rFonts w:ascii="Arial Narrow" w:hAnsi="Arial Narrow"/>
        </w:rPr>
        <w:t>s</w:t>
      </w:r>
      <w:r w:rsidRPr="007F0C99">
        <w:rPr>
          <w:rFonts w:ascii="Arial Narrow" w:hAnsi="Arial Narrow"/>
        </w:rPr>
        <w:t xml:space="preserve"> Nota</w:t>
      </w:r>
      <w:r w:rsidR="00130EBA" w:rsidRPr="007F0C99">
        <w:rPr>
          <w:rFonts w:ascii="Arial Narrow" w:hAnsi="Arial Narrow"/>
        </w:rPr>
        <w:t>s</w:t>
      </w:r>
      <w:r w:rsidRPr="007F0C99">
        <w:rPr>
          <w:rFonts w:ascii="Arial Narrow" w:hAnsi="Arial Narrow"/>
        </w:rPr>
        <w:t xml:space="preserve"> Fisca</w:t>
      </w:r>
      <w:r w:rsidR="00130EBA" w:rsidRPr="007F0C99">
        <w:rPr>
          <w:rFonts w:ascii="Arial Narrow" w:hAnsi="Arial Narrow"/>
        </w:rPr>
        <w:t>is</w:t>
      </w:r>
      <w:r w:rsidRPr="007F0C99">
        <w:rPr>
          <w:rFonts w:ascii="Arial Narrow" w:hAnsi="Arial Narrow"/>
        </w:rPr>
        <w:t xml:space="preserve"> dever</w:t>
      </w:r>
      <w:r w:rsidR="00130EBA" w:rsidRPr="007F0C99">
        <w:rPr>
          <w:rFonts w:ascii="Arial Narrow" w:hAnsi="Arial Narrow"/>
        </w:rPr>
        <w:t>ão</w:t>
      </w:r>
      <w:r w:rsidRPr="007F0C99">
        <w:rPr>
          <w:rFonts w:ascii="Arial Narrow" w:hAnsi="Arial Narrow"/>
        </w:rPr>
        <w:t xml:space="preserve"> ser </w:t>
      </w:r>
      <w:r w:rsidR="0050228B" w:rsidRPr="007F0C99">
        <w:rPr>
          <w:rFonts w:ascii="Arial Narrow" w:hAnsi="Arial Narrow"/>
        </w:rPr>
        <w:t>emitidas</w:t>
      </w:r>
      <w:r w:rsidRPr="007F0C99">
        <w:rPr>
          <w:rFonts w:ascii="Arial Narrow" w:hAnsi="Arial Narrow"/>
        </w:rPr>
        <w:t xml:space="preserve"> </w:t>
      </w:r>
      <w:r w:rsidR="00130EBA" w:rsidRPr="007F0C99">
        <w:rPr>
          <w:rFonts w:ascii="Arial Narrow" w:hAnsi="Arial Narrow"/>
        </w:rPr>
        <w:t xml:space="preserve">em nome da </w:t>
      </w:r>
      <w:r w:rsidR="00130EBA" w:rsidRPr="007F0C99">
        <w:rPr>
          <w:rFonts w:ascii="Arial Narrow" w:hAnsi="Arial Narrow"/>
          <w:b/>
          <w:bCs/>
        </w:rPr>
        <w:t>UNIDADE ORÇAMENTARIA</w:t>
      </w:r>
      <w:r w:rsidRPr="007F0C99">
        <w:rPr>
          <w:rFonts w:ascii="Arial Narrow" w:hAnsi="Arial Narrow"/>
        </w:rPr>
        <w:t xml:space="preserve"> </w:t>
      </w:r>
      <w:r w:rsidRPr="007F0C99">
        <w:rPr>
          <w:rFonts w:ascii="Arial Narrow" w:hAnsi="Arial Narrow"/>
          <w:b/>
          <w:bCs/>
          <w:bdr w:val="none" w:sz="0" w:space="0" w:color="auto" w:frame="1"/>
          <w:shd w:val="clear" w:color="auto" w:fill="FFFFFF"/>
        </w:rPr>
        <w:t>FUNDO DE APOIO AO JUDICIÁRIO/FUNAJURIS - CNPJ: 01.872.837/0001-93</w:t>
      </w:r>
      <w:r w:rsidR="00130EBA" w:rsidRPr="007F0C99">
        <w:rPr>
          <w:rFonts w:ascii="Arial Narrow" w:hAnsi="Arial Narrow"/>
          <w:bdr w:val="none" w:sz="0" w:space="0" w:color="auto" w:frame="1"/>
          <w:shd w:val="clear" w:color="auto" w:fill="FFFFFF"/>
        </w:rPr>
        <w:t xml:space="preserve">, conforme </w:t>
      </w:r>
      <w:r w:rsidR="00130EBA" w:rsidRPr="007F0C99">
        <w:rPr>
          <w:rFonts w:ascii="Arial Narrow" w:hAnsi="Arial Narrow"/>
          <w:b/>
          <w:bCs/>
          <w:bdr w:val="none" w:sz="0" w:space="0" w:color="auto" w:frame="1"/>
          <w:shd w:val="clear" w:color="auto" w:fill="FFFFFF"/>
        </w:rPr>
        <w:t>NOTA DE EMPENHO</w:t>
      </w:r>
      <w:r w:rsidR="0050228B" w:rsidRPr="007F0C99">
        <w:rPr>
          <w:rFonts w:ascii="Arial Narrow" w:hAnsi="Arial Narrow"/>
          <w:bdr w:val="none" w:sz="0" w:space="0" w:color="auto" w:frame="1"/>
          <w:shd w:val="clear" w:color="auto" w:fill="FFFFFF"/>
        </w:rPr>
        <w:t>;</w:t>
      </w:r>
    </w:p>
    <w:p w14:paraId="3E42A415" w14:textId="3EEFA2E5" w:rsidR="008732F0" w:rsidRPr="007F0C99" w:rsidRDefault="0023372A" w:rsidP="007F0C99">
      <w:pPr>
        <w:pStyle w:val="Nvel02"/>
        <w:rPr>
          <w:color w:val="FF0000"/>
        </w:rPr>
      </w:pPr>
      <w:r w:rsidRPr="007F0C99">
        <w:lastRenderedPageBreak/>
        <w:t>Para fins de liquidação, o setor competente deverá verificar se a nota fiscal ou instrumento de cobrança equivalente apresentado expressa os elementos necessários e essenciais do documento, tais como:</w:t>
      </w:r>
    </w:p>
    <w:p w14:paraId="1F373654" w14:textId="770CAAE5" w:rsidR="0023372A" w:rsidRPr="007F0C99" w:rsidRDefault="001A0EDC"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O</w:t>
      </w:r>
      <w:r w:rsidR="0023372A" w:rsidRPr="007F0C99">
        <w:rPr>
          <w:rFonts w:ascii="Arial Narrow" w:hAnsi="Arial Narrow"/>
        </w:rPr>
        <w:t xml:space="preserve"> prazo de validade;</w:t>
      </w:r>
    </w:p>
    <w:p w14:paraId="242BF568" w14:textId="2969DF94" w:rsidR="0023372A" w:rsidRPr="007F0C99" w:rsidRDefault="001A0EDC"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A</w:t>
      </w:r>
      <w:r w:rsidR="0023372A" w:rsidRPr="007F0C99">
        <w:rPr>
          <w:rFonts w:ascii="Arial Narrow" w:hAnsi="Arial Narrow"/>
        </w:rPr>
        <w:t xml:space="preserve"> data da emissão; </w:t>
      </w:r>
    </w:p>
    <w:p w14:paraId="457255CC" w14:textId="3668E7FA" w:rsidR="0023372A" w:rsidRPr="007F0C99" w:rsidRDefault="001A0EDC"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Os</w:t>
      </w:r>
      <w:r w:rsidR="0023372A" w:rsidRPr="007F0C99">
        <w:rPr>
          <w:rFonts w:ascii="Arial Narrow" w:hAnsi="Arial Narrow"/>
        </w:rPr>
        <w:t xml:space="preserve"> dados do contrato e do órgão contratante; </w:t>
      </w:r>
    </w:p>
    <w:p w14:paraId="23D5D1F5" w14:textId="75CB8FDE" w:rsidR="0023372A" w:rsidRPr="007F0C99" w:rsidRDefault="001A0EDC"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O</w:t>
      </w:r>
      <w:r w:rsidR="0023372A" w:rsidRPr="007F0C99">
        <w:rPr>
          <w:rFonts w:ascii="Arial Narrow" w:hAnsi="Arial Narrow"/>
        </w:rPr>
        <w:t xml:space="preserve"> período respectivo de execução do contrato; </w:t>
      </w:r>
    </w:p>
    <w:p w14:paraId="5CE46A23" w14:textId="4FF8F240" w:rsidR="0023372A" w:rsidRPr="007F0C99" w:rsidRDefault="001A0EDC"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O</w:t>
      </w:r>
      <w:r w:rsidR="0023372A" w:rsidRPr="007F0C99">
        <w:rPr>
          <w:rFonts w:ascii="Arial Narrow" w:hAnsi="Arial Narrow"/>
        </w:rPr>
        <w:t xml:space="preserve"> valor a pagar; e </w:t>
      </w:r>
    </w:p>
    <w:p w14:paraId="41C89B27" w14:textId="6CA9D5AB" w:rsidR="0023372A" w:rsidRPr="007F0C99" w:rsidRDefault="001A0EDC"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Eventual</w:t>
      </w:r>
      <w:r w:rsidR="0023372A" w:rsidRPr="007F0C99">
        <w:rPr>
          <w:rFonts w:ascii="Arial Narrow" w:hAnsi="Arial Narrow"/>
        </w:rPr>
        <w:t xml:space="preserve"> destaque do valor de retenções tributárias cabíveis.</w:t>
      </w:r>
    </w:p>
    <w:p w14:paraId="69720EE3" w14:textId="233EABE9" w:rsidR="005A083C" w:rsidRPr="007F0C99" w:rsidRDefault="005A083C" w:rsidP="007F0C99">
      <w:pPr>
        <w:pStyle w:val="Nvel02"/>
      </w:pPr>
      <w:r w:rsidRPr="007F0C99">
        <w:rPr>
          <w:rFonts w:eastAsia="Calibri"/>
        </w:rPr>
        <w:t xml:space="preserve">Havendo erro na apresentação da nota fiscal ou instrumento de cobrança equivalente, ou circunstância que impeça a </w:t>
      </w:r>
      <w:r w:rsidRPr="007F0C99">
        <w:t>liquidação da despesa, esta ficará sobrestada até que o contratado providencie as medidas saneadoras, reiniciando-se o prazo após a comprovação da regularização da situação, sem ônus ao contratante;</w:t>
      </w:r>
    </w:p>
    <w:p w14:paraId="57B1FA4C" w14:textId="5D47B3D2" w:rsidR="005A083C" w:rsidRPr="007F0C99" w:rsidRDefault="005A083C" w:rsidP="007F0C99">
      <w:pPr>
        <w:pStyle w:val="Nvel02"/>
        <w:rPr>
          <w:color w:val="000000" w:themeColor="text1"/>
        </w:rPr>
      </w:pPr>
      <w:r w:rsidRPr="007F0C99">
        <w:t xml:space="preserve">A nota fiscal ou instrumento de cobrança equivalente deverá ser obrigatoriamente acompanhado da </w:t>
      </w:r>
      <w:r w:rsidRPr="007F0C99">
        <w:rPr>
          <w:b/>
          <w:bCs/>
        </w:rPr>
        <w:t>comprovação da regularidade fiscal</w:t>
      </w:r>
      <w:r w:rsidRPr="007F0C99">
        <w:t xml:space="preserve">, constatada por meio de consulta </w:t>
      </w:r>
      <w:r w:rsidRPr="007F0C99">
        <w:rPr>
          <w:i/>
        </w:rPr>
        <w:t>on-line</w:t>
      </w:r>
      <w:r w:rsidRPr="007F0C99">
        <w:t xml:space="preserve"> ao SICAF </w:t>
      </w:r>
      <w:r w:rsidRPr="007F0C99">
        <w:rPr>
          <w:color w:val="000000" w:themeColor="text1"/>
        </w:rPr>
        <w:t xml:space="preserve">ou, na impossibilidade de acesso ao referido Sistema, mediante consulta aos sítios eletrônicos oficiais ou à documentação mencionada no </w:t>
      </w:r>
      <w:hyperlink r:id="rId12" w:anchor="art68">
        <w:r w:rsidRPr="007F0C99">
          <w:rPr>
            <w:rStyle w:val="Hyperlink"/>
            <w:color w:val="000000" w:themeColor="text1"/>
            <w:lang w:eastAsia="en-US"/>
          </w:rPr>
          <w:t xml:space="preserve">art. 68 da Lei nº 14.133, de 2021.  </w:t>
        </w:r>
      </w:hyperlink>
    </w:p>
    <w:p w14:paraId="01454FA2" w14:textId="77777777" w:rsidR="005A083C" w:rsidRPr="007F0C99" w:rsidRDefault="005A083C" w:rsidP="007F0C99">
      <w:pPr>
        <w:pStyle w:val="Nvel02"/>
        <w:rPr>
          <w:lang w:eastAsia="en-US"/>
        </w:rPr>
      </w:pPr>
      <w:r w:rsidRPr="007F0C99">
        <w:rPr>
          <w:color w:val="000000" w:themeColor="text1"/>
        </w:rPr>
        <w:t xml:space="preserve">A </w:t>
      </w:r>
      <w:r w:rsidRPr="007F0C99">
        <w:t xml:space="preserve">Administração deverá realizar consulta ao SICAF para: </w:t>
      </w:r>
    </w:p>
    <w:p w14:paraId="126D69A8" w14:textId="50331914" w:rsidR="005A083C" w:rsidRPr="007F0C99" w:rsidRDefault="001A0EDC" w:rsidP="007F0C99">
      <w:pPr>
        <w:pStyle w:val="Nivel2"/>
        <w:numPr>
          <w:ilvl w:val="0"/>
          <w:numId w:val="8"/>
        </w:numPr>
        <w:tabs>
          <w:tab w:val="left" w:pos="2552"/>
        </w:tabs>
        <w:spacing w:before="0" w:after="0" w:line="360" w:lineRule="auto"/>
        <w:ind w:left="0" w:firstLine="1778"/>
        <w:rPr>
          <w:rFonts w:ascii="Arial Narrow" w:hAnsi="Arial Narrow"/>
          <w:sz w:val="22"/>
          <w:szCs w:val="22"/>
        </w:rPr>
      </w:pPr>
      <w:r w:rsidRPr="007F0C99">
        <w:rPr>
          <w:rFonts w:ascii="Arial Narrow" w:hAnsi="Arial Narrow"/>
          <w:sz w:val="22"/>
          <w:szCs w:val="22"/>
        </w:rPr>
        <w:t>Verificar</w:t>
      </w:r>
      <w:r w:rsidR="005A083C" w:rsidRPr="007F0C99">
        <w:rPr>
          <w:rFonts w:ascii="Arial Narrow" w:hAnsi="Arial Narrow"/>
          <w:sz w:val="22"/>
          <w:szCs w:val="22"/>
        </w:rPr>
        <w:t xml:space="preserve"> a manutenção das condições de habilitação exigidas no edital; </w:t>
      </w:r>
    </w:p>
    <w:p w14:paraId="61DC1BA9" w14:textId="4FB144DA" w:rsidR="005A083C" w:rsidRPr="007F0C99" w:rsidRDefault="001A0EDC" w:rsidP="007F0C99">
      <w:pPr>
        <w:pStyle w:val="Nivel2"/>
        <w:numPr>
          <w:ilvl w:val="0"/>
          <w:numId w:val="8"/>
        </w:numPr>
        <w:tabs>
          <w:tab w:val="left" w:pos="2552"/>
        </w:tabs>
        <w:spacing w:before="0" w:after="0" w:line="360" w:lineRule="auto"/>
        <w:ind w:left="0" w:firstLine="1778"/>
        <w:rPr>
          <w:rFonts w:ascii="Arial Narrow" w:hAnsi="Arial Narrow"/>
          <w:sz w:val="22"/>
          <w:szCs w:val="22"/>
          <w:lang w:eastAsia="en-US"/>
        </w:rPr>
      </w:pPr>
      <w:r w:rsidRPr="007F0C99">
        <w:rPr>
          <w:rFonts w:ascii="Arial Narrow" w:hAnsi="Arial Narrow"/>
          <w:sz w:val="22"/>
          <w:szCs w:val="22"/>
        </w:rPr>
        <w:t>Identificar</w:t>
      </w:r>
      <w:r w:rsidR="005A083C" w:rsidRPr="007F0C99">
        <w:rPr>
          <w:rFonts w:ascii="Arial Narrow" w:hAnsi="Arial Narrow"/>
          <w:sz w:val="22"/>
          <w:szCs w:val="22"/>
        </w:rPr>
        <w:t xml:space="preserve"> possível razão que impeça a participação em licitação, no âmbito do órgão ou entidade, proibição de contratar com o Poder Público, bem como ocorrências impeditivas indiretas (</w:t>
      </w:r>
      <w:r w:rsidR="005A083C" w:rsidRPr="007F0C99">
        <w:rPr>
          <w:rFonts w:ascii="Arial Narrow" w:hAnsi="Arial Narrow"/>
          <w:b/>
          <w:bCs/>
          <w:sz w:val="22"/>
          <w:szCs w:val="22"/>
        </w:rPr>
        <w:t>IN Nº 3, DE 26 DE ABRIL DE 2018</w:t>
      </w:r>
      <w:r w:rsidR="00016923" w:rsidRPr="007F0C99">
        <w:rPr>
          <w:rFonts w:ascii="Arial Narrow" w:hAnsi="Arial Narrow"/>
          <w:sz w:val="22"/>
          <w:szCs w:val="22"/>
        </w:rPr>
        <w:t>);</w:t>
      </w:r>
    </w:p>
    <w:p w14:paraId="541E0B5E" w14:textId="76BE413C" w:rsidR="005A083C" w:rsidRPr="007F0C99" w:rsidRDefault="005A083C" w:rsidP="007F0C99">
      <w:pPr>
        <w:pStyle w:val="Nvel02"/>
      </w:pPr>
      <w:r w:rsidRPr="007F0C99">
        <w:t xml:space="preserve">Constatando-se, junto ao SICAF, a situação de irregularidade do contratado, será providenciada sua notificação, por escrito, para que, no prazo de </w:t>
      </w:r>
      <w:r w:rsidR="00016923" w:rsidRPr="007F0C99">
        <w:t>0</w:t>
      </w:r>
      <w:r w:rsidRPr="007F0C99">
        <w:t>5 (cinco) dias úteis, regularize sua situação ou, no mesmo prazo, apresente sua defesa. O prazo poderá ser prorrogado uma vez, por igual per</w:t>
      </w:r>
      <w:r w:rsidR="00016923" w:rsidRPr="007F0C99">
        <w:t>íodo, a critério do contratante;</w:t>
      </w:r>
    </w:p>
    <w:p w14:paraId="1FA70159" w14:textId="3EF50EDB" w:rsidR="005A083C" w:rsidRPr="007F0C99" w:rsidRDefault="005A083C" w:rsidP="007F0C99">
      <w:pPr>
        <w:pStyle w:val="Nvel02"/>
      </w:pPr>
      <w:r w:rsidRPr="007F0C9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w:t>
      </w:r>
      <w:r w:rsidR="00016923" w:rsidRPr="007F0C99">
        <w:t xml:space="preserve"> o recebimento de seus créditos;</w:t>
      </w:r>
    </w:p>
    <w:p w14:paraId="64EB71E5" w14:textId="577B6AA2" w:rsidR="005A083C" w:rsidRPr="007F0C99" w:rsidRDefault="005A083C" w:rsidP="007F0C99">
      <w:pPr>
        <w:pStyle w:val="Nvel02"/>
      </w:pPr>
      <w:r w:rsidRPr="007F0C99">
        <w:t>Persistindo a irregularidade, o contratante deverá adotar as medidas necessárias à rescisão contratual nos autos do processo administrativo correspondente, assegura</w:t>
      </w:r>
      <w:r w:rsidR="00016923" w:rsidRPr="007F0C99">
        <w:t>da ao contratado a ampla defesa;</w:t>
      </w:r>
    </w:p>
    <w:p w14:paraId="4B66D229" w14:textId="77777777" w:rsidR="004F55A4" w:rsidRPr="007F0C99" w:rsidRDefault="005A083C" w:rsidP="007F0C99">
      <w:pPr>
        <w:pStyle w:val="Nvel02"/>
      </w:pPr>
      <w:r w:rsidRPr="007F0C99">
        <w:t xml:space="preserve">Havendo a efetiva execução do objeto, os pagamentos serão realizados normalmente, até que se decida pela rescisão do contrato, caso o contratado não regularize sua situação junto ao SICAF. </w:t>
      </w:r>
    </w:p>
    <w:p w14:paraId="377D51BB" w14:textId="42993DDE" w:rsidR="005A083C" w:rsidRPr="007F0C99" w:rsidRDefault="005A083C" w:rsidP="007F0C99">
      <w:pPr>
        <w:pStyle w:val="Nvel02"/>
        <w:numPr>
          <w:ilvl w:val="0"/>
          <w:numId w:val="0"/>
        </w:numPr>
        <w:ind w:left="568"/>
      </w:pPr>
      <w:r w:rsidRPr="007F0C99">
        <w:lastRenderedPageBreak/>
        <w:t xml:space="preserve"> </w:t>
      </w:r>
    </w:p>
    <w:p w14:paraId="1F3E598A" w14:textId="4E11206A" w:rsidR="005A083C" w:rsidRPr="007F0C99" w:rsidRDefault="00491B2E" w:rsidP="007F0C99">
      <w:pPr>
        <w:pStyle w:val="Nivel2"/>
        <w:numPr>
          <w:ilvl w:val="0"/>
          <w:numId w:val="0"/>
        </w:numPr>
        <w:spacing w:before="0" w:after="0" w:line="360" w:lineRule="auto"/>
        <w:ind w:left="567"/>
        <w:rPr>
          <w:rFonts w:ascii="Arial Narrow" w:hAnsi="Arial Narrow"/>
          <w:b/>
          <w:bCs/>
          <w:sz w:val="22"/>
          <w:szCs w:val="22"/>
          <w:lang w:eastAsia="en-US"/>
        </w:rPr>
      </w:pPr>
      <w:r w:rsidRPr="007F0C99">
        <w:rPr>
          <w:rFonts w:ascii="Arial Narrow" w:hAnsi="Arial Narrow"/>
          <w:b/>
          <w:bCs/>
          <w:sz w:val="22"/>
          <w:szCs w:val="22"/>
          <w:lang w:eastAsia="en-US"/>
        </w:rPr>
        <w:t>PRAZO DE PAGAMENTO</w:t>
      </w:r>
    </w:p>
    <w:p w14:paraId="0A48F8BF" w14:textId="6AE15FA7" w:rsidR="0023372A" w:rsidRPr="007F0C99" w:rsidRDefault="00491B2E" w:rsidP="007F0C99">
      <w:pPr>
        <w:pStyle w:val="Nvel02"/>
      </w:pPr>
      <w:r w:rsidRPr="007F0C99">
        <w:t xml:space="preserve">O pagamento será efetuado no prazo de até </w:t>
      </w:r>
      <w:r w:rsidR="0011402B" w:rsidRPr="007F0C99">
        <w:t>3</w:t>
      </w:r>
      <w:r w:rsidRPr="007F0C99">
        <w:t>0 (</w:t>
      </w:r>
      <w:r w:rsidR="0011402B" w:rsidRPr="007F0C99">
        <w:t>trinta</w:t>
      </w:r>
      <w:r w:rsidRPr="007F0C99">
        <w:t xml:space="preserve">) dias úteis contados da finalização da liquidação da despesa, </w:t>
      </w:r>
      <w:r w:rsidR="0011402B" w:rsidRPr="007F0C99">
        <w:t xml:space="preserve">de acordo com o praticado </w:t>
      </w:r>
      <w:r w:rsidR="00262705" w:rsidRPr="007F0C99">
        <w:t>por este Poder Judiciário, conforme Parecer nº 294/2024/ATJL (andamento CIA 30)</w:t>
      </w:r>
      <w:r w:rsidRPr="007F0C99">
        <w:t>.</w:t>
      </w:r>
    </w:p>
    <w:p w14:paraId="0BE758B9" w14:textId="77777777" w:rsidR="004F55A4" w:rsidRPr="007F0C99" w:rsidRDefault="004F55A4" w:rsidP="007F0C99">
      <w:pPr>
        <w:pStyle w:val="Nvel02"/>
        <w:numPr>
          <w:ilvl w:val="0"/>
          <w:numId w:val="0"/>
        </w:numPr>
        <w:ind w:left="568"/>
      </w:pPr>
    </w:p>
    <w:p w14:paraId="317395FB" w14:textId="459C5AC5" w:rsidR="007378CE" w:rsidRPr="007F0C99" w:rsidRDefault="007378CE" w:rsidP="007F0C99">
      <w:pPr>
        <w:spacing w:after="0" w:line="360" w:lineRule="auto"/>
        <w:ind w:left="567"/>
        <w:jc w:val="both"/>
        <w:rPr>
          <w:rFonts w:ascii="Arial Narrow" w:hAnsi="Arial Narrow"/>
          <w:b/>
          <w:bCs/>
          <w:color w:val="000000" w:themeColor="text1"/>
        </w:rPr>
      </w:pPr>
      <w:r w:rsidRPr="007F0C99">
        <w:rPr>
          <w:rFonts w:ascii="Arial Narrow" w:hAnsi="Arial Narrow"/>
          <w:b/>
          <w:bCs/>
          <w:color w:val="000000" w:themeColor="text1"/>
        </w:rPr>
        <w:t>FORMA DE PAGAMENTO</w:t>
      </w:r>
    </w:p>
    <w:p w14:paraId="14290817" w14:textId="6FE86B2A" w:rsidR="00D87F92" w:rsidRPr="007F0C99" w:rsidRDefault="00D87F92" w:rsidP="007F0C99">
      <w:pPr>
        <w:pStyle w:val="Nvel02"/>
      </w:pPr>
      <w:r w:rsidRPr="007F0C99">
        <w:t>O 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w:t>
      </w:r>
      <w:r w:rsidR="00016923" w:rsidRPr="007F0C99">
        <w:t>tada pelo fiscal do contratante;</w:t>
      </w:r>
    </w:p>
    <w:p w14:paraId="052813D4" w14:textId="25684AA7" w:rsidR="00D87F92" w:rsidRPr="007F0C99" w:rsidRDefault="00D87F92" w:rsidP="007F0C99">
      <w:pPr>
        <w:pStyle w:val="Nvel02"/>
      </w:pPr>
      <w:r w:rsidRPr="007F0C99">
        <w:t>A CONTRATADA deverá indicar no corpo da Nota Fiscal/Fatura, o número e nome do banco, agência e número da conta onde deverá ser feito o pagamento, via ordem bancária.</w:t>
      </w:r>
    </w:p>
    <w:p w14:paraId="2D04B552" w14:textId="371F9A07" w:rsidR="00F41FE9" w:rsidRPr="007F0C99" w:rsidRDefault="00F41FE9" w:rsidP="007F0C99">
      <w:pPr>
        <w:pStyle w:val="Nvel02"/>
      </w:pPr>
      <w:r w:rsidRPr="007F0C99">
        <w:t>Será considerada data do pagamento o dia em que constar como emitida a ordem bancária par</w:t>
      </w:r>
      <w:r w:rsidR="00016923" w:rsidRPr="007F0C99">
        <w:t>a pagamento;</w:t>
      </w:r>
    </w:p>
    <w:p w14:paraId="17666679" w14:textId="4E070159" w:rsidR="002814BE" w:rsidRPr="007F0C99" w:rsidRDefault="002814BE" w:rsidP="007F0C99">
      <w:pPr>
        <w:pStyle w:val="Nvel02"/>
      </w:pPr>
      <w:r w:rsidRPr="007F0C99">
        <w:t>Quando do pagamento, será efetuada a retenção tributária p</w:t>
      </w:r>
      <w:r w:rsidR="00016923" w:rsidRPr="007F0C99">
        <w:t>revista na legislação aplicável;</w:t>
      </w:r>
    </w:p>
    <w:p w14:paraId="2BE53B56" w14:textId="345C6368" w:rsidR="002814BE" w:rsidRPr="007F0C99" w:rsidRDefault="002814BE" w:rsidP="007F0C99">
      <w:pPr>
        <w:pStyle w:val="Nvel02"/>
      </w:pPr>
      <w:r w:rsidRPr="007F0C99">
        <w:t>Independentemente do percentual de tributo inserido na planilha, quando houver, serão retidos na fonte, quando da realização do pagamento, os percentuais esta</w:t>
      </w:r>
      <w:r w:rsidR="00016923" w:rsidRPr="007F0C99">
        <w:t>belecidos na legislação vigente;</w:t>
      </w:r>
    </w:p>
    <w:p w14:paraId="6569C15D" w14:textId="27CA32E5" w:rsidR="00D87F92" w:rsidRPr="007F0C99" w:rsidRDefault="00D87F92" w:rsidP="007F0C99">
      <w:pPr>
        <w:pStyle w:val="Nvel02"/>
        <w:rPr>
          <w:lang w:eastAsia="en-US"/>
        </w:rPr>
      </w:pPr>
      <w:r w:rsidRPr="007F0C99">
        <w:t>Nenhum pagamento isentará a CONTRATADA das suas responsabilidades e obrigações, nem implicará aceitação definitiva do fornecimento.</w:t>
      </w:r>
    </w:p>
    <w:p w14:paraId="252BF90F" w14:textId="09B40F93" w:rsidR="00D87F92" w:rsidRPr="007F0C99" w:rsidRDefault="00D87F92" w:rsidP="007F0C99">
      <w:pPr>
        <w:pStyle w:val="Nvel02"/>
        <w:rPr>
          <w:lang w:eastAsia="en-US"/>
        </w:rPr>
      </w:pPr>
      <w:r w:rsidRPr="007F0C99">
        <w:t>As despesas bancárias decorrentes de transferência de valores para outras praças serão de responsabilidade da Contratada.</w:t>
      </w:r>
    </w:p>
    <w:p w14:paraId="1D6ACE9C" w14:textId="54F5C2B2" w:rsidR="00D87F92" w:rsidRPr="007F0C99" w:rsidRDefault="00D87F92" w:rsidP="007F0C99">
      <w:pPr>
        <w:pStyle w:val="Nvel02"/>
        <w:rPr>
          <w:lang w:eastAsia="en-US"/>
        </w:rPr>
      </w:pPr>
      <w:r w:rsidRPr="007F0C99">
        <w:t>Não serão efetuados quaisquer pagamentos enquanto perdurar pendência de liquidação de obrigações, em virtude de penalidades impostas à CONTRATADA, ou inadimplência contratual.</w:t>
      </w:r>
    </w:p>
    <w:p w14:paraId="2584EC19" w14:textId="09F4FE0D" w:rsidR="00D87F92" w:rsidRPr="007F0C99" w:rsidRDefault="00D87F92" w:rsidP="007F0C99">
      <w:pPr>
        <w:pStyle w:val="Nvel02"/>
        <w:rPr>
          <w:lang w:eastAsia="en-US"/>
        </w:rPr>
      </w:pPr>
      <w:r w:rsidRPr="007F0C99">
        <w:t>Nenhum pagamento será efetuado à empresa adjudicatária, enquanto pendente de liquidação qualquer obrigação. Esse fato não será gerador de direito a reajustamento de preços ou a atualização monetária.</w:t>
      </w:r>
    </w:p>
    <w:p w14:paraId="1FB03589" w14:textId="7AD04485" w:rsidR="00F92CD1" w:rsidRPr="007F0C99" w:rsidRDefault="00660A36" w:rsidP="007F0C99">
      <w:pPr>
        <w:pStyle w:val="Nvel02"/>
        <w:rPr>
          <w:lang w:eastAsia="en-US"/>
        </w:rPr>
      </w:pPr>
      <w:r w:rsidRPr="007F0C99">
        <w:t xml:space="preserve">A contratação poderá ser alterada somente em um dos casos previstos no </w:t>
      </w:r>
      <w:r w:rsidRPr="007F0C99">
        <w:rPr>
          <w:b/>
        </w:rPr>
        <w:t>art. 124 da Lei 14.133/2021</w:t>
      </w:r>
      <w:r w:rsidRPr="007F0C99">
        <w:t xml:space="preserve"> e suas alterações, com as devidas justificativas e mediante interesse da Contratante. </w:t>
      </w:r>
    </w:p>
    <w:p w14:paraId="7152909C" w14:textId="77777777" w:rsidR="00514D19" w:rsidRPr="007F0C99" w:rsidRDefault="00514D19" w:rsidP="007F0C99">
      <w:pPr>
        <w:pStyle w:val="Nvel02"/>
        <w:numPr>
          <w:ilvl w:val="0"/>
          <w:numId w:val="0"/>
        </w:numPr>
        <w:ind w:left="568"/>
      </w:pPr>
    </w:p>
    <w:p w14:paraId="75EAE1AE" w14:textId="13B25C6F" w:rsidR="000801E9" w:rsidRPr="007F0C99" w:rsidRDefault="000801E9" w:rsidP="007F0C99">
      <w:pPr>
        <w:pStyle w:val="Nivel2"/>
        <w:numPr>
          <w:ilvl w:val="0"/>
          <w:numId w:val="0"/>
        </w:numPr>
        <w:shd w:val="clear" w:color="auto" w:fill="FFFFFF" w:themeFill="background1"/>
        <w:tabs>
          <w:tab w:val="left" w:pos="2552"/>
        </w:tabs>
        <w:spacing w:before="0" w:after="0" w:line="360" w:lineRule="auto"/>
        <w:ind w:left="567"/>
        <w:rPr>
          <w:rFonts w:ascii="Arial Narrow" w:hAnsi="Arial Narrow"/>
          <w:b/>
          <w:color w:val="auto"/>
          <w:sz w:val="22"/>
          <w:szCs w:val="22"/>
          <w:lang w:eastAsia="en-US"/>
        </w:rPr>
      </w:pPr>
      <w:r w:rsidRPr="007F0C99">
        <w:rPr>
          <w:rFonts w:ascii="Arial Narrow" w:hAnsi="Arial Narrow"/>
          <w:b/>
          <w:iCs/>
          <w:color w:val="auto"/>
          <w:sz w:val="22"/>
          <w:szCs w:val="22"/>
        </w:rPr>
        <w:t>DO REAJUSTE</w:t>
      </w:r>
    </w:p>
    <w:p w14:paraId="7AACE51A" w14:textId="112DAF6D" w:rsidR="000801E9" w:rsidRPr="007F0C99" w:rsidRDefault="00C42C83" w:rsidP="007F0C99">
      <w:pPr>
        <w:pStyle w:val="Nvel02"/>
        <w:rPr>
          <w:lang w:eastAsia="en-US"/>
        </w:rPr>
      </w:pPr>
      <w:r w:rsidRPr="007F0C99">
        <w:t>Os preços são fixos e irreajustáveis no prazo de 01 (um) ano, contado da data limite para a apresentação das propostas.</w:t>
      </w:r>
    </w:p>
    <w:p w14:paraId="545BAFC2" w14:textId="77777777" w:rsidR="0018573D" w:rsidRPr="007F0C99" w:rsidRDefault="0018573D" w:rsidP="007F0C99">
      <w:pPr>
        <w:pStyle w:val="Nvel02"/>
        <w:rPr>
          <w:b/>
        </w:rPr>
      </w:pPr>
      <w:r w:rsidRPr="007F0C99">
        <w:lastRenderedPageBreak/>
        <w:t>Após o interregno de um ano, e independentemente de pedido do contratado, os preços iniciais serão reajustados, mediante a aplicação, pelo contratante, do</w:t>
      </w:r>
      <w:r w:rsidRPr="007F0C99">
        <w:rPr>
          <w:b/>
        </w:rPr>
        <w:t xml:space="preserve"> índice IPCA/IBGE</w:t>
      </w:r>
      <w:r w:rsidRPr="007F0C99">
        <w:rPr>
          <w:i/>
        </w:rPr>
        <w:t xml:space="preserve">, </w:t>
      </w:r>
      <w:r w:rsidRPr="007F0C99">
        <w:t>exclusivamente para as obrigações iniciadas e concluídas após a ocorrência da anualidade.</w:t>
      </w:r>
    </w:p>
    <w:p w14:paraId="1711DFEF" w14:textId="735BC308" w:rsidR="00AF3CEA" w:rsidRPr="007F0C99" w:rsidRDefault="00AF3CEA" w:rsidP="007F0C99">
      <w:pPr>
        <w:pStyle w:val="Nivel2"/>
        <w:numPr>
          <w:ilvl w:val="1"/>
          <w:numId w:val="6"/>
        </w:numPr>
        <w:tabs>
          <w:tab w:val="left" w:pos="568"/>
        </w:tabs>
        <w:spacing w:before="0" w:after="0" w:line="360" w:lineRule="auto"/>
        <w:ind w:left="0" w:firstLine="568"/>
        <w:rPr>
          <w:rFonts w:ascii="Arial Narrow" w:hAnsi="Arial Narrow"/>
          <w:color w:val="auto"/>
          <w:sz w:val="22"/>
          <w:szCs w:val="22"/>
          <w:lang w:eastAsia="en-US"/>
        </w:rPr>
      </w:pPr>
      <w:r w:rsidRPr="007F0C99">
        <w:rPr>
          <w:rFonts w:ascii="Arial Narrow" w:hAnsi="Arial Narrow"/>
          <w:sz w:val="22"/>
          <w:szCs w:val="22"/>
        </w:rPr>
        <w:t>Nos reajustes subsequentes ao primeiro, o interregno mínimo de um ano será contado a partir dos efeitos financeiros do último reajuste.</w:t>
      </w:r>
    </w:p>
    <w:p w14:paraId="2FA03DA5" w14:textId="21176D96" w:rsidR="00AF3CEA" w:rsidRPr="007F0C99" w:rsidRDefault="00AF3CEA" w:rsidP="007F0C99">
      <w:pPr>
        <w:pStyle w:val="Nivel2"/>
        <w:numPr>
          <w:ilvl w:val="1"/>
          <w:numId w:val="6"/>
        </w:numPr>
        <w:tabs>
          <w:tab w:val="left" w:pos="568"/>
        </w:tabs>
        <w:spacing w:before="0" w:after="0" w:line="360" w:lineRule="auto"/>
        <w:ind w:left="0" w:firstLine="568"/>
        <w:rPr>
          <w:rFonts w:ascii="Arial Narrow" w:hAnsi="Arial Narrow"/>
          <w:color w:val="auto"/>
          <w:sz w:val="22"/>
          <w:szCs w:val="22"/>
          <w:lang w:eastAsia="en-US"/>
        </w:rPr>
      </w:pPr>
      <w:r w:rsidRPr="007F0C99">
        <w:rPr>
          <w:rFonts w:ascii="Arial Narrow" w:hAnsi="Arial Narrow"/>
          <w:sz w:val="22"/>
          <w:szCs w:val="22"/>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1AD3CCE4" w14:textId="22193875" w:rsidR="00AF3CEA" w:rsidRPr="007F0C99" w:rsidRDefault="00AF3CEA" w:rsidP="007F0C99">
      <w:pPr>
        <w:pStyle w:val="Nvel02"/>
        <w:rPr>
          <w:lang w:eastAsia="en-US"/>
        </w:rPr>
      </w:pPr>
      <w:r w:rsidRPr="007F0C99">
        <w:t>Nas aferições finais, o índice utilizado para reajuste será, obrigatoriamente, o definitivo.</w:t>
      </w:r>
    </w:p>
    <w:p w14:paraId="3C97B0D4" w14:textId="2F6925AB" w:rsidR="00AF3CEA" w:rsidRPr="007F0C99" w:rsidRDefault="00AF3CEA" w:rsidP="007F0C99">
      <w:pPr>
        <w:pStyle w:val="Nivel2"/>
        <w:numPr>
          <w:ilvl w:val="1"/>
          <w:numId w:val="6"/>
        </w:numPr>
        <w:tabs>
          <w:tab w:val="left" w:pos="568"/>
        </w:tabs>
        <w:spacing w:before="0" w:after="0" w:line="360" w:lineRule="auto"/>
        <w:ind w:left="0" w:firstLine="568"/>
        <w:rPr>
          <w:rFonts w:ascii="Arial Narrow" w:hAnsi="Arial Narrow"/>
          <w:color w:val="auto"/>
          <w:sz w:val="22"/>
          <w:szCs w:val="22"/>
          <w:lang w:eastAsia="en-US"/>
        </w:rPr>
      </w:pPr>
      <w:r w:rsidRPr="007F0C99">
        <w:rPr>
          <w:rFonts w:ascii="Arial Narrow" w:hAnsi="Arial Narrow"/>
          <w:sz w:val="22"/>
          <w:szCs w:val="22"/>
        </w:rPr>
        <w:t>Caso o índice estabelecido para reajustamento venha a ser extinto ou de qualquer forma não possa mais ser utilizado, será adotado, em substituição, o que vier a ser determinado pela legislação então em vigor.</w:t>
      </w:r>
    </w:p>
    <w:p w14:paraId="6FD6ECAE" w14:textId="40E229B9" w:rsidR="00AF3CEA" w:rsidRPr="007F0C99" w:rsidRDefault="00AF3CEA" w:rsidP="007F0C99">
      <w:pPr>
        <w:pStyle w:val="Nivel2"/>
        <w:numPr>
          <w:ilvl w:val="1"/>
          <w:numId w:val="6"/>
        </w:numPr>
        <w:tabs>
          <w:tab w:val="left" w:pos="568"/>
        </w:tabs>
        <w:spacing w:before="0" w:after="0" w:line="360" w:lineRule="auto"/>
        <w:ind w:left="0" w:firstLine="568"/>
        <w:rPr>
          <w:rFonts w:ascii="Arial Narrow" w:hAnsi="Arial Narrow"/>
          <w:color w:val="auto"/>
          <w:sz w:val="22"/>
          <w:szCs w:val="22"/>
          <w:lang w:eastAsia="en-US"/>
        </w:rPr>
      </w:pPr>
      <w:r w:rsidRPr="007F0C99">
        <w:rPr>
          <w:rFonts w:ascii="Arial Narrow" w:hAnsi="Arial Narrow"/>
          <w:sz w:val="22"/>
          <w:szCs w:val="22"/>
        </w:rPr>
        <w:t>Na ausência de previsão legal quanto ao índice substituto, as partes elegerão novo índice oficial, para reajustamento do preço do valor remanescente, por meio de termo aditivo.</w:t>
      </w:r>
    </w:p>
    <w:p w14:paraId="3F677EA4" w14:textId="337AFA85" w:rsidR="00AF3CEA" w:rsidRPr="007F0C99" w:rsidRDefault="00AF3CEA" w:rsidP="007F0C99">
      <w:pPr>
        <w:pStyle w:val="Nivel2"/>
        <w:numPr>
          <w:ilvl w:val="1"/>
          <w:numId w:val="6"/>
        </w:numPr>
        <w:tabs>
          <w:tab w:val="left" w:pos="568"/>
        </w:tabs>
        <w:spacing w:before="0" w:after="0" w:line="360" w:lineRule="auto"/>
        <w:ind w:left="0" w:firstLine="568"/>
        <w:rPr>
          <w:rFonts w:ascii="Arial Narrow" w:hAnsi="Arial Narrow"/>
          <w:color w:val="auto"/>
          <w:sz w:val="22"/>
          <w:szCs w:val="22"/>
          <w:lang w:eastAsia="en-US"/>
        </w:rPr>
      </w:pPr>
      <w:r w:rsidRPr="007F0C99">
        <w:rPr>
          <w:rFonts w:ascii="Arial Narrow" w:hAnsi="Arial Narrow"/>
          <w:sz w:val="22"/>
          <w:szCs w:val="22"/>
        </w:rPr>
        <w:t>O reajuste será realizado por apostilamento.</w:t>
      </w:r>
    </w:p>
    <w:p w14:paraId="6EEFC9EF" w14:textId="77777777" w:rsidR="009E0F29" w:rsidRPr="007F0C99" w:rsidRDefault="009E0F29" w:rsidP="007F0C99">
      <w:pPr>
        <w:pStyle w:val="Nivel2"/>
        <w:numPr>
          <w:ilvl w:val="0"/>
          <w:numId w:val="0"/>
        </w:numPr>
        <w:tabs>
          <w:tab w:val="left" w:pos="568"/>
        </w:tabs>
        <w:spacing w:before="0" w:after="0" w:line="360" w:lineRule="auto"/>
        <w:ind w:left="568"/>
        <w:rPr>
          <w:rFonts w:ascii="Arial Narrow" w:hAnsi="Arial Narrow"/>
          <w:color w:val="auto"/>
          <w:sz w:val="22"/>
          <w:szCs w:val="22"/>
          <w:lang w:eastAsia="en-US"/>
        </w:rPr>
      </w:pPr>
    </w:p>
    <w:p w14:paraId="19CC04E6" w14:textId="275B0FAC" w:rsidR="00230F5B" w:rsidRPr="007F0C99" w:rsidRDefault="00D87F92"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F0C99">
        <w:rPr>
          <w:rFonts w:ascii="Arial Narrow" w:hAnsi="Arial Narrow"/>
          <w:b/>
        </w:rPr>
        <w:t xml:space="preserve">FORMA E CRITÉRIOS DE SELEÇÃO DO FORNECEDOR </w:t>
      </w:r>
      <w:r w:rsidR="000460D0">
        <w:rPr>
          <w:rFonts w:ascii="Arial Narrow" w:hAnsi="Arial Narrow"/>
          <w:b/>
        </w:rPr>
        <w:t>E FORMA DE FORNECIMENTO</w:t>
      </w:r>
      <w:r w:rsidRPr="007F0C99">
        <w:rPr>
          <w:rFonts w:ascii="Arial Narrow" w:hAnsi="Arial Narrow"/>
          <w:b/>
        </w:rPr>
        <w:t xml:space="preserve"> </w:t>
      </w:r>
    </w:p>
    <w:p w14:paraId="16324AEF" w14:textId="77777777" w:rsidR="00F13DD0" w:rsidRPr="007F0C99" w:rsidRDefault="00F13DD0" w:rsidP="007F0C99">
      <w:pPr>
        <w:tabs>
          <w:tab w:val="left" w:pos="1418"/>
        </w:tabs>
        <w:spacing w:after="0" w:line="360" w:lineRule="auto"/>
        <w:ind w:left="567"/>
        <w:jc w:val="both"/>
        <w:rPr>
          <w:rFonts w:ascii="Arial Narrow" w:hAnsi="Arial Narrow"/>
          <w:b/>
          <w:bCs/>
        </w:rPr>
      </w:pPr>
    </w:p>
    <w:p w14:paraId="2A88C9D7" w14:textId="14CDE5B5" w:rsidR="00E15919" w:rsidRPr="007F0C99" w:rsidRDefault="00E15919" w:rsidP="007F0C99">
      <w:pPr>
        <w:spacing w:after="0" w:line="360" w:lineRule="auto"/>
        <w:ind w:left="567"/>
        <w:jc w:val="both"/>
        <w:rPr>
          <w:rFonts w:ascii="Arial Narrow" w:hAnsi="Arial Narrow"/>
          <w:b/>
          <w:bCs/>
        </w:rPr>
      </w:pPr>
      <w:r w:rsidRPr="007F0C99">
        <w:rPr>
          <w:rFonts w:ascii="Arial Narrow" w:hAnsi="Arial Narrow"/>
          <w:b/>
          <w:bCs/>
        </w:rPr>
        <w:t>FORMA DE SELEÇÃO E CRITÉRIO DE JULGAMENTO DA PROPOSTA</w:t>
      </w:r>
    </w:p>
    <w:p w14:paraId="3677E7E0" w14:textId="0062A870" w:rsidR="00403FE7" w:rsidRPr="007F0C99" w:rsidRDefault="00403FE7"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 xml:space="preserve">O fornecedor será selecionado por meio de realização de procedimento de LICITAÇÃO, na modalidade </w:t>
      </w:r>
      <w:r w:rsidRPr="007F0C99">
        <w:rPr>
          <w:rFonts w:ascii="Arial Narrow" w:hAnsi="Arial Narrow"/>
          <w:b/>
          <w:bCs/>
          <w:sz w:val="22"/>
          <w:szCs w:val="22"/>
        </w:rPr>
        <w:t>PREGÃO</w:t>
      </w:r>
      <w:r w:rsidRPr="007F0C99">
        <w:rPr>
          <w:rFonts w:ascii="Arial Narrow" w:hAnsi="Arial Narrow"/>
          <w:sz w:val="22"/>
          <w:szCs w:val="22"/>
        </w:rPr>
        <w:t xml:space="preserve">, sob a forma </w:t>
      </w:r>
      <w:r w:rsidRPr="007F0C99">
        <w:rPr>
          <w:rFonts w:ascii="Arial Narrow" w:hAnsi="Arial Narrow"/>
          <w:b/>
          <w:bCs/>
          <w:sz w:val="22"/>
          <w:szCs w:val="22"/>
        </w:rPr>
        <w:t>ELETRÔNICA</w:t>
      </w:r>
      <w:r w:rsidRPr="007F0C99">
        <w:rPr>
          <w:rFonts w:ascii="Arial Narrow" w:hAnsi="Arial Narrow"/>
          <w:sz w:val="22"/>
          <w:szCs w:val="22"/>
        </w:rPr>
        <w:t xml:space="preserve">, com adoção do critério de julgamento </w:t>
      </w:r>
      <w:r w:rsidR="004E6B5E" w:rsidRPr="007F0C99">
        <w:rPr>
          <w:rFonts w:ascii="Arial Narrow" w:hAnsi="Arial Narrow"/>
          <w:b/>
          <w:bCs/>
          <w:sz w:val="22"/>
          <w:szCs w:val="22"/>
        </w:rPr>
        <w:t>MENOR PREÇO</w:t>
      </w:r>
      <w:r w:rsidR="00F24CD2" w:rsidRPr="007F0C99">
        <w:rPr>
          <w:rFonts w:ascii="Arial Narrow" w:hAnsi="Arial Narrow"/>
          <w:b/>
          <w:bCs/>
          <w:sz w:val="22"/>
          <w:szCs w:val="22"/>
        </w:rPr>
        <w:t xml:space="preserve"> GLOBAL</w:t>
      </w:r>
      <w:r w:rsidR="001742A4" w:rsidRPr="007F0C99">
        <w:rPr>
          <w:rFonts w:ascii="Arial Narrow" w:hAnsi="Arial Narrow"/>
          <w:b/>
          <w:bCs/>
          <w:sz w:val="22"/>
          <w:szCs w:val="22"/>
        </w:rPr>
        <w:t>.</w:t>
      </w:r>
    </w:p>
    <w:p w14:paraId="63E48B81" w14:textId="77777777" w:rsidR="001742A4" w:rsidRPr="007F0C99" w:rsidRDefault="001742A4" w:rsidP="007F0C99">
      <w:pPr>
        <w:pStyle w:val="Nivel2"/>
        <w:numPr>
          <w:ilvl w:val="0"/>
          <w:numId w:val="0"/>
        </w:numPr>
        <w:tabs>
          <w:tab w:val="left" w:pos="568"/>
        </w:tabs>
        <w:spacing w:before="0" w:after="0" w:line="360" w:lineRule="auto"/>
        <w:ind w:left="568"/>
        <w:rPr>
          <w:rFonts w:ascii="Arial Narrow" w:hAnsi="Arial Narrow"/>
          <w:sz w:val="22"/>
          <w:szCs w:val="22"/>
        </w:rPr>
      </w:pPr>
    </w:p>
    <w:p w14:paraId="7645CBBA" w14:textId="671F932A" w:rsidR="004E6B5E" w:rsidRPr="007F0C99" w:rsidRDefault="004E6B5E" w:rsidP="007F0C99">
      <w:pPr>
        <w:spacing w:after="0" w:line="360" w:lineRule="auto"/>
        <w:ind w:left="567"/>
        <w:jc w:val="both"/>
        <w:rPr>
          <w:rFonts w:ascii="Arial Narrow" w:hAnsi="Arial Narrow"/>
          <w:b/>
          <w:bCs/>
        </w:rPr>
      </w:pPr>
      <w:r w:rsidRPr="007F0C99">
        <w:rPr>
          <w:rFonts w:ascii="Arial Narrow" w:hAnsi="Arial Narrow"/>
          <w:b/>
          <w:bCs/>
        </w:rPr>
        <w:t>FORMA DE FORNECIMENTO</w:t>
      </w:r>
    </w:p>
    <w:p w14:paraId="415D99F5" w14:textId="34219434" w:rsidR="004E6B5E" w:rsidRPr="007F0C99" w:rsidRDefault="00984A91"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O fornecimento do objeto</w:t>
      </w:r>
      <w:r w:rsidR="002F2047" w:rsidRPr="007F0C99">
        <w:rPr>
          <w:rFonts w:ascii="Arial Narrow" w:hAnsi="Arial Narrow"/>
          <w:sz w:val="22"/>
          <w:szCs w:val="22"/>
        </w:rPr>
        <w:t xml:space="preserve"> </w:t>
      </w:r>
      <w:r w:rsidR="009B79C8" w:rsidRPr="007F0C99">
        <w:rPr>
          <w:rFonts w:ascii="Arial Narrow" w:hAnsi="Arial Narrow"/>
          <w:sz w:val="22"/>
          <w:szCs w:val="22"/>
        </w:rPr>
        <w:t>será integral</w:t>
      </w:r>
      <w:r w:rsidRPr="007F0C99">
        <w:rPr>
          <w:rFonts w:ascii="Arial Narrow" w:hAnsi="Arial Narrow"/>
          <w:sz w:val="22"/>
          <w:szCs w:val="22"/>
        </w:rPr>
        <w:t>;</w:t>
      </w:r>
    </w:p>
    <w:p w14:paraId="51C8C442" w14:textId="77777777" w:rsidR="001742A4" w:rsidRPr="007F0C99" w:rsidRDefault="001742A4" w:rsidP="007F0C99">
      <w:pPr>
        <w:pStyle w:val="Nivel2"/>
        <w:numPr>
          <w:ilvl w:val="0"/>
          <w:numId w:val="0"/>
        </w:numPr>
        <w:tabs>
          <w:tab w:val="left" w:pos="568"/>
        </w:tabs>
        <w:spacing w:before="0" w:after="0" w:line="360" w:lineRule="auto"/>
        <w:ind w:left="568"/>
        <w:rPr>
          <w:rFonts w:ascii="Arial Narrow" w:hAnsi="Arial Narrow"/>
          <w:sz w:val="22"/>
          <w:szCs w:val="22"/>
        </w:rPr>
      </w:pPr>
    </w:p>
    <w:p w14:paraId="7F4BC5E9" w14:textId="73ADD138" w:rsidR="00984A91" w:rsidRPr="007F0C99" w:rsidRDefault="00984A91" w:rsidP="007F0C99">
      <w:pPr>
        <w:spacing w:after="0" w:line="360" w:lineRule="auto"/>
        <w:ind w:left="567"/>
        <w:jc w:val="both"/>
        <w:rPr>
          <w:rFonts w:ascii="Arial Narrow" w:hAnsi="Arial Narrow"/>
          <w:b/>
          <w:bCs/>
        </w:rPr>
      </w:pPr>
      <w:r w:rsidRPr="007F0C99">
        <w:rPr>
          <w:rFonts w:ascii="Arial Narrow" w:hAnsi="Arial Narrow"/>
          <w:b/>
          <w:bCs/>
        </w:rPr>
        <w:t>EXIGÊNCIAS DE HABILITAÇÃO</w:t>
      </w:r>
    </w:p>
    <w:p w14:paraId="7F39B71B" w14:textId="26CD1D39" w:rsidR="00435D0F" w:rsidRPr="007F0C99" w:rsidRDefault="00435D0F"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Para fins de habilitação, deverá o licitante comprovar os seguintes requisitos:</w:t>
      </w:r>
    </w:p>
    <w:p w14:paraId="1E1DEB86" w14:textId="77777777" w:rsidR="001742A4" w:rsidRPr="007F0C99" w:rsidRDefault="001742A4" w:rsidP="007F0C99">
      <w:pPr>
        <w:pStyle w:val="Nivel2"/>
        <w:numPr>
          <w:ilvl w:val="0"/>
          <w:numId w:val="0"/>
        </w:numPr>
        <w:tabs>
          <w:tab w:val="left" w:pos="568"/>
        </w:tabs>
        <w:spacing w:before="0" w:after="0" w:line="360" w:lineRule="auto"/>
        <w:ind w:left="568"/>
        <w:rPr>
          <w:rFonts w:ascii="Arial Narrow" w:hAnsi="Arial Narrow"/>
          <w:sz w:val="22"/>
          <w:szCs w:val="22"/>
        </w:rPr>
      </w:pPr>
    </w:p>
    <w:p w14:paraId="44EBEA4F" w14:textId="0DF31053" w:rsidR="00D8134E" w:rsidRPr="007F0C99" w:rsidRDefault="00D8134E" w:rsidP="007F0C99">
      <w:pPr>
        <w:spacing w:after="0" w:line="360" w:lineRule="auto"/>
        <w:ind w:left="567"/>
        <w:jc w:val="both"/>
        <w:rPr>
          <w:rFonts w:ascii="Arial Narrow" w:hAnsi="Arial Narrow"/>
          <w:b/>
          <w:bCs/>
        </w:rPr>
      </w:pPr>
      <w:r w:rsidRPr="007F0C99">
        <w:rPr>
          <w:rFonts w:ascii="Arial Narrow" w:hAnsi="Arial Narrow"/>
          <w:b/>
          <w:bCs/>
        </w:rPr>
        <w:t xml:space="preserve">HABILITAÇÃO JURÍDICA: </w:t>
      </w:r>
    </w:p>
    <w:p w14:paraId="426E5BF5" w14:textId="77777777" w:rsidR="00D8134E" w:rsidRPr="007F0C99" w:rsidRDefault="00435D0F"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b/>
          <w:bCs/>
          <w:sz w:val="22"/>
          <w:szCs w:val="22"/>
        </w:rPr>
        <w:lastRenderedPageBreak/>
        <w:t>Empresário individual:</w:t>
      </w:r>
      <w:r w:rsidRPr="007F0C99">
        <w:rPr>
          <w:rFonts w:ascii="Arial Narrow" w:hAnsi="Arial Narrow"/>
          <w:sz w:val="22"/>
          <w:szCs w:val="22"/>
        </w:rPr>
        <w:t xml:space="preserve"> inscrição no Registro Público de Empresas Mercantis, a cargo da Junta Comercial da respectiva sede; </w:t>
      </w:r>
    </w:p>
    <w:p w14:paraId="264CEFBA" w14:textId="5C6909E7" w:rsidR="00435D0F" w:rsidRPr="007F0C99" w:rsidRDefault="00435D0F"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b/>
          <w:bCs/>
          <w:sz w:val="22"/>
          <w:szCs w:val="22"/>
        </w:rPr>
        <w:t>Microempreendedor Individual - MEI:</w:t>
      </w:r>
      <w:r w:rsidRPr="007F0C99">
        <w:rPr>
          <w:rFonts w:ascii="Arial Narrow" w:hAnsi="Arial Narrow"/>
          <w:sz w:val="22"/>
          <w:szCs w:val="22"/>
        </w:rPr>
        <w:t xml:space="preserve"> Certificado da Condição de Microempreendedor Individual - CCMEI, cuja aceitação ficará condicionada à verificação da autenticidade no sítio </w:t>
      </w:r>
      <w:hyperlink r:id="rId13">
        <w:r w:rsidRPr="007F0C99">
          <w:rPr>
            <w:rStyle w:val="Hyperlink"/>
            <w:rFonts w:ascii="Arial Narrow" w:hAnsi="Arial Narrow"/>
            <w:b/>
            <w:bCs/>
            <w:color w:val="auto"/>
            <w:sz w:val="22"/>
            <w:szCs w:val="22"/>
          </w:rPr>
          <w:t>https://www.gov.br/empresas-e-negocios/pt-br/empreendedor</w:t>
        </w:r>
      </w:hyperlink>
      <w:r w:rsidRPr="007F0C99">
        <w:rPr>
          <w:rFonts w:ascii="Arial Narrow" w:hAnsi="Arial Narrow"/>
          <w:sz w:val="22"/>
          <w:szCs w:val="22"/>
        </w:rPr>
        <w:t>;</w:t>
      </w:r>
    </w:p>
    <w:p w14:paraId="70956A3D" w14:textId="618770A3" w:rsidR="00435D0F" w:rsidRPr="007F0C99" w:rsidRDefault="00435D0F"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 xml:space="preserve">Sociedade </w:t>
      </w:r>
      <w:r w:rsidR="00D8134E" w:rsidRPr="007F0C99">
        <w:rPr>
          <w:rFonts w:ascii="Arial Narrow" w:hAnsi="Arial Narrow"/>
          <w:sz w:val="22"/>
          <w:szCs w:val="22"/>
        </w:rPr>
        <w:t>Empresária</w:t>
      </w:r>
      <w:r w:rsidRPr="007F0C99">
        <w:rPr>
          <w:rFonts w:ascii="Arial Narrow" w:hAnsi="Arial Narrow"/>
          <w:sz w:val="22"/>
          <w:szCs w:val="22"/>
        </w:rPr>
        <w:t>,</w:t>
      </w:r>
      <w:r w:rsidRPr="007F0C99">
        <w:rPr>
          <w:rFonts w:ascii="Arial Narrow" w:hAnsi="Arial Narrow"/>
          <w:b/>
          <w:bCs/>
          <w:sz w:val="22"/>
          <w:szCs w:val="22"/>
        </w:rPr>
        <w:t xml:space="preserve"> </w:t>
      </w:r>
      <w:r w:rsidR="00D8134E" w:rsidRPr="007F0C99">
        <w:rPr>
          <w:rFonts w:ascii="Arial Narrow" w:hAnsi="Arial Narrow"/>
          <w:b/>
          <w:bCs/>
          <w:sz w:val="22"/>
          <w:szCs w:val="22"/>
        </w:rPr>
        <w:t xml:space="preserve">Sociedade </w:t>
      </w:r>
      <w:proofErr w:type="gramStart"/>
      <w:r w:rsidRPr="007F0C99">
        <w:rPr>
          <w:rFonts w:ascii="Arial Narrow" w:hAnsi="Arial Narrow"/>
          <w:b/>
          <w:bCs/>
          <w:sz w:val="22"/>
          <w:szCs w:val="22"/>
        </w:rPr>
        <w:t xml:space="preserve">limitada </w:t>
      </w:r>
      <w:r w:rsidR="00D8134E" w:rsidRPr="007F0C99">
        <w:rPr>
          <w:rFonts w:ascii="Arial Narrow" w:hAnsi="Arial Narrow"/>
          <w:b/>
          <w:bCs/>
          <w:sz w:val="22"/>
          <w:szCs w:val="22"/>
        </w:rPr>
        <w:t>Unipessoal</w:t>
      </w:r>
      <w:proofErr w:type="gramEnd"/>
      <w:r w:rsidR="00D8134E" w:rsidRPr="007F0C99">
        <w:rPr>
          <w:rFonts w:ascii="Arial Narrow" w:hAnsi="Arial Narrow"/>
          <w:sz w:val="22"/>
          <w:szCs w:val="22"/>
        </w:rPr>
        <w:t xml:space="preserve"> </w:t>
      </w:r>
      <w:r w:rsidRPr="007F0C99">
        <w:rPr>
          <w:rFonts w:ascii="Arial Narrow" w:hAnsi="Arial Narrow"/>
          <w:b/>
          <w:bCs/>
          <w:sz w:val="22"/>
          <w:szCs w:val="22"/>
        </w:rPr>
        <w:t>– SLU</w:t>
      </w:r>
      <w:r w:rsidRPr="007F0C99">
        <w:rPr>
          <w:rFonts w:ascii="Arial Narrow" w:hAnsi="Arial Narrow"/>
          <w:sz w:val="22"/>
          <w:szCs w:val="22"/>
        </w:rPr>
        <w:t xml:space="preserve"> ou sociedade identificada como empresa </w:t>
      </w:r>
      <w:r w:rsidR="00D8134E" w:rsidRPr="007F0C99">
        <w:rPr>
          <w:rFonts w:ascii="Arial Narrow" w:hAnsi="Arial Narrow"/>
          <w:b/>
          <w:bCs/>
          <w:sz w:val="22"/>
          <w:szCs w:val="22"/>
        </w:rPr>
        <w:t xml:space="preserve">Individual </w:t>
      </w:r>
      <w:r w:rsidRPr="007F0C99">
        <w:rPr>
          <w:rFonts w:ascii="Arial Narrow" w:hAnsi="Arial Narrow"/>
          <w:b/>
          <w:bCs/>
          <w:sz w:val="22"/>
          <w:szCs w:val="22"/>
        </w:rPr>
        <w:t xml:space="preserve">de </w:t>
      </w:r>
      <w:r w:rsidR="00D8134E" w:rsidRPr="007F0C99">
        <w:rPr>
          <w:rFonts w:ascii="Arial Narrow" w:hAnsi="Arial Narrow"/>
          <w:b/>
          <w:bCs/>
          <w:sz w:val="22"/>
          <w:szCs w:val="22"/>
        </w:rPr>
        <w:t>Responsabilidade Limitada</w:t>
      </w:r>
      <w:r w:rsidR="00D8134E" w:rsidRPr="007F0C99">
        <w:rPr>
          <w:rFonts w:ascii="Arial Narrow" w:hAnsi="Arial Narrow"/>
          <w:sz w:val="22"/>
          <w:szCs w:val="22"/>
        </w:rPr>
        <w:t xml:space="preserve"> </w:t>
      </w:r>
      <w:r w:rsidRPr="007F0C99">
        <w:rPr>
          <w:rFonts w:ascii="Arial Narrow" w:hAnsi="Arial Narrow"/>
          <w:b/>
          <w:bCs/>
          <w:sz w:val="22"/>
          <w:szCs w:val="22"/>
        </w:rPr>
        <w:t>- EIRELI</w:t>
      </w:r>
      <w:r w:rsidRPr="007F0C99">
        <w:rPr>
          <w:rFonts w:ascii="Arial Narrow" w:hAnsi="Arial Narrow"/>
          <w:sz w:val="22"/>
          <w:szCs w:val="22"/>
        </w:rPr>
        <w:t>: inscrição do ato constitutivo, estatuto ou contrato social no Registro Público de Empresas Mercantis, a cargo da Junta Comercial da respectiva sede, acompanhada de documento comprobatório de seus administradores;</w:t>
      </w:r>
    </w:p>
    <w:p w14:paraId="2F19A4CA" w14:textId="531FF5C4" w:rsidR="00435D0F" w:rsidRPr="007F0C99" w:rsidRDefault="00435D0F"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b/>
          <w:bCs/>
          <w:sz w:val="22"/>
          <w:szCs w:val="22"/>
        </w:rPr>
        <w:t>Sociedade empresária estrangeira:</w:t>
      </w:r>
      <w:r w:rsidRPr="007F0C99">
        <w:rPr>
          <w:rFonts w:ascii="Arial Narrow" w:hAnsi="Arial Narrow"/>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4">
        <w:r w:rsidRPr="007F0C99">
          <w:rPr>
            <w:rStyle w:val="Hyperlink"/>
            <w:rFonts w:ascii="Arial Narrow" w:hAnsi="Arial Narrow"/>
            <w:b/>
            <w:bCs/>
            <w:color w:val="auto"/>
            <w:sz w:val="22"/>
            <w:szCs w:val="22"/>
          </w:rPr>
          <w:t>Normativa DREI/ME n.º 77, de 18 de março de 2020</w:t>
        </w:r>
      </w:hyperlink>
      <w:r w:rsidRPr="007F0C99">
        <w:rPr>
          <w:rFonts w:ascii="Arial Narrow" w:hAnsi="Arial Narrow"/>
          <w:sz w:val="22"/>
          <w:szCs w:val="22"/>
        </w:rPr>
        <w:t>.</w:t>
      </w:r>
    </w:p>
    <w:p w14:paraId="05D3B254" w14:textId="3A38916F" w:rsidR="00435D0F" w:rsidRPr="007F0C99" w:rsidRDefault="00435D0F"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b/>
          <w:bCs/>
          <w:sz w:val="22"/>
          <w:szCs w:val="22"/>
        </w:rPr>
        <w:t xml:space="preserve">Sociedade simples: </w:t>
      </w:r>
      <w:r w:rsidRPr="007F0C99">
        <w:rPr>
          <w:rFonts w:ascii="Arial Narrow" w:hAnsi="Arial Narrow"/>
          <w:sz w:val="22"/>
          <w:szCs w:val="22"/>
        </w:rPr>
        <w:t>inscrição do ato constitutivo no Registro Civil de Pessoas Jurídicas do local de sua sede, acompanhada de documento comprobatório de seus administradores;</w:t>
      </w:r>
    </w:p>
    <w:p w14:paraId="36CF8591" w14:textId="4CA7B11E" w:rsidR="00446B76" w:rsidRPr="007F0C99" w:rsidRDefault="00D8134E"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b/>
          <w:bCs/>
          <w:sz w:val="22"/>
          <w:szCs w:val="22"/>
        </w:rPr>
        <w:t>Filial, sucursal ou agência de sociedade simples ou empresária:</w:t>
      </w:r>
      <w:r w:rsidRPr="007F0C99">
        <w:rPr>
          <w:rFonts w:ascii="Arial Narrow" w:hAnsi="Arial Narrow"/>
          <w:sz w:val="22"/>
          <w:szCs w:val="22"/>
        </w:rPr>
        <w:t xml:space="preserve"> inscrição do ato constitutivo da filial, sucursal ou agência da sociedade simples ou empresária, respectivamente, no Registro Civil das Pessoas Jurídicas ou no Registro Público de Empresas </w:t>
      </w:r>
      <w:bookmarkStart w:id="0" w:name="_Int_ySfCXwr4"/>
      <w:r w:rsidRPr="007F0C99">
        <w:rPr>
          <w:rFonts w:ascii="Arial Narrow" w:hAnsi="Arial Narrow"/>
          <w:sz w:val="22"/>
          <w:szCs w:val="22"/>
        </w:rPr>
        <w:t>Mercantis onde</w:t>
      </w:r>
      <w:bookmarkEnd w:id="0"/>
      <w:r w:rsidRPr="007F0C99">
        <w:rPr>
          <w:rFonts w:ascii="Arial Narrow" w:hAnsi="Arial Narrow"/>
          <w:sz w:val="22"/>
          <w:szCs w:val="22"/>
        </w:rPr>
        <w:t xml:space="preserve"> opera, com averbação no Registro onde tem sede a matriz</w:t>
      </w:r>
    </w:p>
    <w:p w14:paraId="116FAEA3" w14:textId="4809A8B5" w:rsidR="00446B76" w:rsidRPr="007F0C99" w:rsidRDefault="00446B76"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Os documentos apresentados deverão estar acompanhados de todas as alterações ou da consolidação respectiva.</w:t>
      </w:r>
    </w:p>
    <w:p w14:paraId="7F500C8E" w14:textId="2E7BA871" w:rsidR="00446B76" w:rsidRPr="007F0C99" w:rsidRDefault="00446B76"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 xml:space="preserve">A </w:t>
      </w:r>
      <w:r w:rsidRPr="007F0C99">
        <w:rPr>
          <w:rFonts w:ascii="Arial Narrow" w:hAnsi="Arial Narrow"/>
          <w:b/>
          <w:bCs/>
          <w:sz w:val="22"/>
          <w:szCs w:val="22"/>
        </w:rPr>
        <w:t>IN SEGES/ME nº 116, de 2021</w:t>
      </w:r>
      <w:r w:rsidRPr="007F0C99">
        <w:rPr>
          <w:rFonts w:ascii="Arial Narrow" w:hAnsi="Arial Narrow"/>
          <w:sz w:val="22"/>
          <w:szCs w:val="22"/>
        </w:rPr>
        <w:t xml:space="preserve"> determina, em seu art. 4º, caput, que os editais ou os avisos de contratação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capital social mínimo e estrutura mínima, com equipamentos, instalações e equipe de profissionais ou corpo técnico para a execução do objeto incompatíveis com a natureza profissional da pessoa física. Para contratação em tela, portanto, não será permitida a </w:t>
      </w:r>
      <w:r w:rsidR="001742A4" w:rsidRPr="007F0C99">
        <w:rPr>
          <w:rFonts w:ascii="Arial Narrow" w:hAnsi="Arial Narrow"/>
          <w:sz w:val="22"/>
          <w:szCs w:val="22"/>
        </w:rPr>
        <w:t>participação de Pessoas Físicas</w:t>
      </w:r>
    </w:p>
    <w:p w14:paraId="58F9C0B4" w14:textId="77777777" w:rsidR="001742A4" w:rsidRPr="007F0C99" w:rsidRDefault="001742A4" w:rsidP="007F0C99">
      <w:pPr>
        <w:pStyle w:val="Nivel2"/>
        <w:numPr>
          <w:ilvl w:val="0"/>
          <w:numId w:val="0"/>
        </w:numPr>
        <w:tabs>
          <w:tab w:val="left" w:pos="568"/>
        </w:tabs>
        <w:spacing w:before="0" w:after="0" w:line="360" w:lineRule="auto"/>
        <w:ind w:left="360"/>
        <w:rPr>
          <w:rFonts w:ascii="Arial Narrow" w:hAnsi="Arial Narrow"/>
          <w:sz w:val="22"/>
          <w:szCs w:val="22"/>
        </w:rPr>
      </w:pPr>
    </w:p>
    <w:p w14:paraId="37EC9340" w14:textId="592C3C93" w:rsidR="00435D0F" w:rsidRPr="007F0C99" w:rsidRDefault="00660D8A" w:rsidP="007F0C99">
      <w:pPr>
        <w:spacing w:after="0" w:line="360" w:lineRule="auto"/>
        <w:ind w:left="567"/>
        <w:jc w:val="both"/>
        <w:rPr>
          <w:rFonts w:ascii="Arial Narrow" w:hAnsi="Arial Narrow"/>
          <w:b/>
          <w:bCs/>
        </w:rPr>
      </w:pPr>
      <w:r w:rsidRPr="007F0C99">
        <w:rPr>
          <w:rFonts w:ascii="Arial Narrow" w:hAnsi="Arial Narrow"/>
          <w:b/>
          <w:bCs/>
        </w:rPr>
        <w:t>HABILITAÇÃO FISCAL, SOCIAL E TRABALHISTA</w:t>
      </w:r>
    </w:p>
    <w:p w14:paraId="71547F2E" w14:textId="4DB6F74A" w:rsidR="00D60839" w:rsidRPr="007F0C99" w:rsidRDefault="00D60839" w:rsidP="007F0C99">
      <w:pPr>
        <w:pStyle w:val="Nivel2"/>
        <w:numPr>
          <w:ilvl w:val="1"/>
          <w:numId w:val="6"/>
        </w:numPr>
        <w:tabs>
          <w:tab w:val="left" w:pos="568"/>
        </w:tabs>
        <w:spacing w:before="0" w:after="0" w:line="360" w:lineRule="auto"/>
        <w:ind w:left="0" w:firstLine="568"/>
        <w:rPr>
          <w:rFonts w:ascii="Arial Narrow" w:hAnsi="Arial Narrow"/>
          <w:sz w:val="22"/>
          <w:szCs w:val="22"/>
        </w:rPr>
      </w:pPr>
      <w:r w:rsidRPr="007F0C99">
        <w:rPr>
          <w:rFonts w:ascii="Arial Narrow" w:hAnsi="Arial Narrow"/>
          <w:sz w:val="22"/>
          <w:szCs w:val="22"/>
        </w:rPr>
        <w:t xml:space="preserve">O fornecedor </w:t>
      </w:r>
      <w:r w:rsidR="005D4722" w:rsidRPr="007F0C99">
        <w:rPr>
          <w:rFonts w:ascii="Arial Narrow" w:hAnsi="Arial Narrow"/>
          <w:sz w:val="22"/>
          <w:szCs w:val="22"/>
        </w:rPr>
        <w:t xml:space="preserve">deverá cumprir os </w:t>
      </w:r>
      <w:r w:rsidR="005D4722" w:rsidRPr="007F0C99">
        <w:rPr>
          <w:rFonts w:ascii="Arial Narrow" w:hAnsi="Arial Narrow"/>
          <w:b/>
          <w:bCs/>
          <w:sz w:val="22"/>
          <w:szCs w:val="22"/>
        </w:rPr>
        <w:t xml:space="preserve">artigos 62 a 69 </w:t>
      </w:r>
      <w:r w:rsidRPr="007F0C99">
        <w:rPr>
          <w:rFonts w:ascii="Arial Narrow" w:hAnsi="Arial Narrow"/>
          <w:b/>
          <w:bCs/>
          <w:sz w:val="22"/>
          <w:szCs w:val="22"/>
        </w:rPr>
        <w:t>da Lei nº 14.133, de 2021</w:t>
      </w:r>
      <w:r w:rsidR="00E22213" w:rsidRPr="007F0C99">
        <w:rPr>
          <w:rFonts w:ascii="Arial Narrow" w:hAnsi="Arial Narrow"/>
          <w:sz w:val="22"/>
          <w:szCs w:val="22"/>
        </w:rPr>
        <w:t>.</w:t>
      </w:r>
    </w:p>
    <w:p w14:paraId="6F104B00" w14:textId="5842AA88" w:rsidR="00660D8A" w:rsidRPr="007F0C99" w:rsidRDefault="00660D8A"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Prova de inscrição no Cadastro Nacional de Pessoas Jurídicas;</w:t>
      </w:r>
    </w:p>
    <w:p w14:paraId="6036496F" w14:textId="66437972" w:rsidR="00FD1036" w:rsidRPr="007F0C99" w:rsidRDefault="00FD1036"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cs="Arial"/>
        </w:rPr>
        <w:lastRenderedPageBreak/>
        <w:t>Cópia do comprovante de inscrição no Cadastro Nacional de Pessoa Jurídica (CNPJ);</w:t>
      </w:r>
    </w:p>
    <w:p w14:paraId="0C2CE221" w14:textId="2E287B83" w:rsidR="00A93DE7" w:rsidRPr="007F0C99" w:rsidRDefault="00A93DE7"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8439560" w14:textId="77777777" w:rsidR="00A93DE7" w:rsidRPr="007F0C99" w:rsidRDefault="00A93DE7"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Prova de regularidade com o Fundo de Garantia do Tempo de Serviço (FGTS);</w:t>
      </w:r>
    </w:p>
    <w:p w14:paraId="0D74FF9B" w14:textId="5C82846F" w:rsidR="00A93DE7" w:rsidRPr="007F0C99" w:rsidRDefault="00A93DE7"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7E8AF0" w14:textId="35A9D152" w:rsidR="00A93DE7" w:rsidRPr="007F0C99" w:rsidRDefault="00A93DE7"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 xml:space="preserve">Prova de inscrição no cadastro de contribuintes </w:t>
      </w:r>
      <w:r w:rsidRPr="007F0C99">
        <w:rPr>
          <w:rFonts w:ascii="Arial Narrow" w:hAnsi="Arial Narrow"/>
          <w:i/>
          <w:iCs/>
        </w:rPr>
        <w:t>[Estadual/Distrital]</w:t>
      </w:r>
      <w:r w:rsidRPr="007F0C99">
        <w:rPr>
          <w:rFonts w:ascii="Arial Narrow" w:hAnsi="Arial Narrow"/>
        </w:rPr>
        <w:t xml:space="preserve"> ou </w:t>
      </w:r>
      <w:r w:rsidRPr="007F0C99">
        <w:rPr>
          <w:rFonts w:ascii="Arial Narrow" w:hAnsi="Arial Narrow"/>
          <w:i/>
          <w:iCs/>
        </w:rPr>
        <w:t>[Municipal/Distrital]</w:t>
      </w:r>
      <w:r w:rsidRPr="007F0C99">
        <w:rPr>
          <w:rFonts w:ascii="Arial Narrow" w:hAnsi="Arial Narrow"/>
        </w:rPr>
        <w:t xml:space="preserve"> relativo ao domicílio ou sede do fornecedor, pertinente ao seu ramo de atividade e compatível com o objeto contratual;</w:t>
      </w:r>
    </w:p>
    <w:p w14:paraId="7DA50AC6" w14:textId="5BBA8808" w:rsidR="00A93DE7" w:rsidRPr="007F0C99" w:rsidRDefault="00A93DE7"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 xml:space="preserve">Prova de regularidade com a Fazenda </w:t>
      </w:r>
      <w:r w:rsidRPr="007F0C99">
        <w:rPr>
          <w:rFonts w:ascii="Arial Narrow" w:hAnsi="Arial Narrow"/>
          <w:i/>
          <w:iCs/>
        </w:rPr>
        <w:t>[Estadual/Distrital] ou [Municipal/Distrital]</w:t>
      </w:r>
      <w:r w:rsidRPr="007F0C99">
        <w:rPr>
          <w:rFonts w:ascii="Arial Narrow" w:hAnsi="Arial Narrow"/>
        </w:rPr>
        <w:t xml:space="preserve"> do domicílio ou sede do fornecedor, relativa à atividade em cujo exercício contrata ou concorre;</w:t>
      </w:r>
    </w:p>
    <w:p w14:paraId="3F9B5C38" w14:textId="3DC9A040" w:rsidR="00A93DE7" w:rsidRPr="007F0C99" w:rsidRDefault="00A93DE7" w:rsidP="007F0C99">
      <w:pPr>
        <w:numPr>
          <w:ilvl w:val="2"/>
          <w:numId w:val="6"/>
        </w:numPr>
        <w:tabs>
          <w:tab w:val="left" w:pos="1418"/>
          <w:tab w:val="left" w:pos="2268"/>
        </w:tabs>
        <w:spacing w:after="0" w:line="360" w:lineRule="auto"/>
        <w:ind w:left="0" w:firstLine="1418"/>
        <w:jc w:val="both"/>
        <w:rPr>
          <w:rFonts w:ascii="Arial Narrow" w:hAnsi="Arial Narrow"/>
        </w:rPr>
      </w:pPr>
      <w:r w:rsidRPr="007F0C99">
        <w:rPr>
          <w:rFonts w:ascii="Arial Narrow" w:hAnsi="Arial Narrow"/>
        </w:rPr>
        <w:t xml:space="preserve">Caso o fornecedor seja considerado isento dos tributos </w:t>
      </w:r>
      <w:r w:rsidRPr="007F0C99">
        <w:rPr>
          <w:rFonts w:ascii="Arial Narrow" w:hAnsi="Arial Narrow"/>
          <w:i/>
          <w:iCs/>
        </w:rPr>
        <w:t>[Estadual/Distrital] ou [Municipal/Distrital]</w:t>
      </w:r>
      <w:r w:rsidRPr="007F0C99">
        <w:rPr>
          <w:rFonts w:ascii="Arial Narrow" w:hAnsi="Arial Narrow"/>
        </w:rPr>
        <w:t xml:space="preserve"> relacionados ao objeto contratual, deverá comprovar tal condição mediante a apresentação de declaração da Fazenda respectiva do seu domicílio ou sede, ou outra equivalente, na forma da lei.</w:t>
      </w:r>
    </w:p>
    <w:p w14:paraId="0E2E1F47" w14:textId="77777777" w:rsidR="00EC13C1" w:rsidRPr="007F0C99" w:rsidRDefault="00EC13C1" w:rsidP="007F0C99">
      <w:pPr>
        <w:tabs>
          <w:tab w:val="left" w:pos="1418"/>
          <w:tab w:val="left" w:pos="2268"/>
        </w:tabs>
        <w:spacing w:after="0" w:line="360" w:lineRule="auto"/>
        <w:ind w:left="1418"/>
        <w:jc w:val="both"/>
        <w:rPr>
          <w:rFonts w:ascii="Arial Narrow" w:hAnsi="Arial Narrow"/>
        </w:rPr>
      </w:pPr>
    </w:p>
    <w:p w14:paraId="11BCA790" w14:textId="22FFCDA0" w:rsidR="00A93DE7" w:rsidRPr="007F0C99" w:rsidRDefault="00170B87" w:rsidP="007F0C99">
      <w:pPr>
        <w:numPr>
          <w:ilvl w:val="1"/>
          <w:numId w:val="6"/>
        </w:numPr>
        <w:spacing w:after="0" w:line="360" w:lineRule="auto"/>
        <w:ind w:left="0" w:firstLine="567"/>
        <w:jc w:val="both"/>
        <w:rPr>
          <w:rFonts w:ascii="Arial Narrow" w:hAnsi="Arial Narrow"/>
          <w:b/>
          <w:bCs/>
        </w:rPr>
      </w:pPr>
      <w:r w:rsidRPr="007F0C99">
        <w:rPr>
          <w:rFonts w:ascii="Arial Narrow" w:hAnsi="Arial Narrow"/>
          <w:b/>
          <w:bCs/>
        </w:rPr>
        <w:t>QUALIFICAÇÃO ECONÔMICO-FINANCEIRA</w:t>
      </w:r>
    </w:p>
    <w:p w14:paraId="430F64AE" w14:textId="4B266392" w:rsidR="00CA4DA8" w:rsidRPr="007F0C99" w:rsidRDefault="00CA4DA8"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Certidão negativa de insolvência civil expedida pelo distribuidor do domicílio ou sede do licitante, caso se trate de pessoa física, desde que admitida a sua participação na licitação (</w:t>
      </w:r>
      <w:hyperlink r:id="rId15" w:anchor="art5">
        <w:r w:rsidRPr="007F0C99">
          <w:rPr>
            <w:rStyle w:val="Hyperlink"/>
            <w:rFonts w:ascii="Arial Narrow" w:hAnsi="Arial Narrow"/>
            <w:b/>
            <w:bCs/>
            <w:color w:val="auto"/>
          </w:rPr>
          <w:t>art. 5º, inciso II, alínea “c”, da Instrução Normativa Seges/ME nº 116, de 2021</w:t>
        </w:r>
      </w:hyperlink>
      <w:r w:rsidRPr="007F0C99">
        <w:rPr>
          <w:rFonts w:ascii="Arial Narrow" w:hAnsi="Arial Narrow"/>
        </w:rPr>
        <w:t>), ou de sociedade simples;</w:t>
      </w:r>
    </w:p>
    <w:p w14:paraId="40963476" w14:textId="0593DC23" w:rsidR="00CA4DA8" w:rsidRPr="007F0C99" w:rsidRDefault="00CA4DA8"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 xml:space="preserve">Certidão negativa de falência expedida pelo distribuidor da sede do fornecedor - </w:t>
      </w:r>
      <w:hyperlink r:id="rId16" w:anchor="art69">
        <w:r w:rsidRPr="007F0C99">
          <w:rPr>
            <w:rStyle w:val="Hyperlink"/>
            <w:rFonts w:ascii="Arial Narrow" w:hAnsi="Arial Narrow"/>
            <w:b/>
            <w:bCs/>
            <w:color w:val="auto"/>
          </w:rPr>
          <w:t>Lei nº 14.133, de 2021, art. 69, caput, inciso II</w:t>
        </w:r>
      </w:hyperlink>
      <w:r w:rsidRPr="007F0C99">
        <w:rPr>
          <w:rFonts w:ascii="Arial Narrow" w:hAnsi="Arial Narrow"/>
        </w:rPr>
        <w:t>);</w:t>
      </w:r>
    </w:p>
    <w:p w14:paraId="5D67771F" w14:textId="16D42D53" w:rsidR="00CA4DA8" w:rsidRPr="007F0C99" w:rsidRDefault="00CA4DA8" w:rsidP="007F0C99">
      <w:pPr>
        <w:numPr>
          <w:ilvl w:val="2"/>
          <w:numId w:val="6"/>
        </w:numPr>
        <w:tabs>
          <w:tab w:val="left" w:pos="2552"/>
        </w:tabs>
        <w:spacing w:after="0" w:line="360" w:lineRule="auto"/>
        <w:ind w:left="0" w:firstLine="1418"/>
        <w:jc w:val="both"/>
        <w:rPr>
          <w:rFonts w:ascii="Arial Narrow" w:hAnsi="Arial Narrow"/>
          <w:color w:val="FF0000"/>
        </w:rPr>
      </w:pPr>
      <w:r w:rsidRPr="007F0C99">
        <w:rPr>
          <w:rFonts w:ascii="Arial Narrow" w:hAnsi="Arial Narrow"/>
        </w:rPr>
        <w:t>Balanço patrimonial, demonstração de resultado de exercício e demais demonstrações contábeis dos 2 (dois) últimos exercícios sociais, comprovando;</w:t>
      </w:r>
    </w:p>
    <w:p w14:paraId="6551BB73" w14:textId="42D414D6" w:rsidR="00CA4DA8" w:rsidRPr="007F0C99" w:rsidRDefault="001A0EDC" w:rsidP="007F0C99">
      <w:pPr>
        <w:numPr>
          <w:ilvl w:val="3"/>
          <w:numId w:val="6"/>
        </w:numPr>
        <w:tabs>
          <w:tab w:val="left" w:pos="3686"/>
        </w:tabs>
        <w:spacing w:after="0" w:line="360" w:lineRule="auto"/>
        <w:ind w:left="0" w:firstLine="2552"/>
        <w:jc w:val="both"/>
        <w:rPr>
          <w:rFonts w:ascii="Arial Narrow" w:hAnsi="Arial Narrow"/>
        </w:rPr>
      </w:pPr>
      <w:r w:rsidRPr="007F0C99">
        <w:rPr>
          <w:rFonts w:ascii="Arial Narrow" w:hAnsi="Arial Narrow"/>
        </w:rPr>
        <w:t>Índices</w:t>
      </w:r>
      <w:r w:rsidR="00CA4DA8" w:rsidRPr="007F0C99">
        <w:rPr>
          <w:rFonts w:ascii="Arial Narrow" w:hAnsi="Arial Narrow"/>
        </w:rPr>
        <w:t xml:space="preserve"> de Liquidez Geral (LG), Liquidez Corrente (LC), e Solvência Geral (SG) superiores a 1 (um);</w:t>
      </w:r>
    </w:p>
    <w:p w14:paraId="0B9106CB" w14:textId="41D6F381" w:rsidR="00CA4DA8" w:rsidRPr="007F0C99" w:rsidRDefault="00CA4DA8" w:rsidP="007F0C99">
      <w:pPr>
        <w:numPr>
          <w:ilvl w:val="3"/>
          <w:numId w:val="6"/>
        </w:numPr>
        <w:tabs>
          <w:tab w:val="left" w:pos="3686"/>
        </w:tabs>
        <w:spacing w:after="0" w:line="360" w:lineRule="auto"/>
        <w:ind w:left="0" w:firstLine="2552"/>
        <w:jc w:val="both"/>
        <w:rPr>
          <w:rFonts w:ascii="Arial Narrow" w:hAnsi="Arial Narrow"/>
        </w:rPr>
      </w:pPr>
      <w:r w:rsidRPr="007F0C99">
        <w:rPr>
          <w:rFonts w:ascii="Arial Narrow" w:hAnsi="Arial Narrow"/>
        </w:rPr>
        <w:t>As empresas criadas no exercício financeiro da licitação deverão atender a todas as exigências da habilitação e poderão substituir os demonstrativos contábeis pelo balanço de abertura.</w:t>
      </w:r>
    </w:p>
    <w:p w14:paraId="55BE4F52" w14:textId="2251810C" w:rsidR="00CA4DA8" w:rsidRPr="007F0C99" w:rsidRDefault="00CA4DA8" w:rsidP="007F0C99">
      <w:pPr>
        <w:numPr>
          <w:ilvl w:val="3"/>
          <w:numId w:val="6"/>
        </w:numPr>
        <w:tabs>
          <w:tab w:val="left" w:pos="3686"/>
        </w:tabs>
        <w:spacing w:after="0" w:line="360" w:lineRule="auto"/>
        <w:ind w:left="0" w:firstLine="2552"/>
        <w:jc w:val="both"/>
        <w:rPr>
          <w:rFonts w:ascii="Arial Narrow" w:hAnsi="Arial Narrow"/>
        </w:rPr>
      </w:pPr>
      <w:r w:rsidRPr="007F0C99">
        <w:rPr>
          <w:rFonts w:ascii="Arial Narrow" w:hAnsi="Arial Narrow"/>
        </w:rPr>
        <w:lastRenderedPageBreak/>
        <w:t>Os documentos referidos acima limitar-se-ão ao último exercício no caso de a pessoa jurídica ter sido constituída há menos de 2 (dois) anos;</w:t>
      </w:r>
      <w:r w:rsidR="00BE2E90" w:rsidRPr="007F0C99">
        <w:rPr>
          <w:rFonts w:ascii="Arial Narrow" w:hAnsi="Arial Narrow"/>
        </w:rPr>
        <w:t xml:space="preserve"> (Lei nº 14.133, de 2021, art. 69, §6º).</w:t>
      </w:r>
    </w:p>
    <w:p w14:paraId="00F5D1C3" w14:textId="1AFECAE4" w:rsidR="00CA4DA8" w:rsidRPr="007F0C99" w:rsidRDefault="00CA4DA8" w:rsidP="007F0C99">
      <w:pPr>
        <w:numPr>
          <w:ilvl w:val="3"/>
          <w:numId w:val="6"/>
        </w:numPr>
        <w:tabs>
          <w:tab w:val="left" w:pos="3686"/>
        </w:tabs>
        <w:spacing w:after="0" w:line="360" w:lineRule="auto"/>
        <w:ind w:left="0" w:firstLine="2552"/>
        <w:jc w:val="both"/>
        <w:rPr>
          <w:rFonts w:ascii="Arial Narrow" w:hAnsi="Arial Narrow"/>
        </w:rPr>
      </w:pPr>
      <w:r w:rsidRPr="007F0C99">
        <w:rPr>
          <w:rFonts w:ascii="Arial Narrow" w:hAnsi="Arial Narrow"/>
        </w:rPr>
        <w:t xml:space="preserve">Os documentos referidos acima deverão ser exigidos com base no limite definido pela Receita Federal do Brasil para transmissão da Escrituração Contábil Digital - ECD ao </w:t>
      </w:r>
      <w:proofErr w:type="spellStart"/>
      <w:r w:rsidRPr="007F0C99">
        <w:rPr>
          <w:rFonts w:ascii="Arial Narrow" w:hAnsi="Arial Narrow"/>
        </w:rPr>
        <w:t>Sped</w:t>
      </w:r>
      <w:proofErr w:type="spellEnd"/>
      <w:r w:rsidRPr="007F0C99">
        <w:rPr>
          <w:rFonts w:ascii="Arial Narrow" w:hAnsi="Arial Narrow"/>
        </w:rPr>
        <w:t>.</w:t>
      </w:r>
    </w:p>
    <w:p w14:paraId="717CD890" w14:textId="5A246F20" w:rsidR="00CA4DA8" w:rsidRPr="007F0C99" w:rsidRDefault="00CA4DA8"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 xml:space="preserve">Caso a empresa licitante apresente resultado inferior ou igual a 1 (um) em qualquer dos índices de Liquidez Geral (LG), Solvência Geral (SG) e Liquidez Corrente (LC), será exigido para fins de habilitação [capital mínimo] </w:t>
      </w:r>
      <w:r w:rsidR="002151F0" w:rsidRPr="007F0C99">
        <w:rPr>
          <w:rFonts w:ascii="Arial Narrow" w:hAnsi="Arial Narrow"/>
        </w:rPr>
        <w:t>ou</w:t>
      </w:r>
      <w:r w:rsidRPr="007F0C99">
        <w:rPr>
          <w:rFonts w:ascii="Arial Narrow" w:hAnsi="Arial Narrow"/>
        </w:rPr>
        <w:t xml:space="preserve"> [patrimônio líquido mínimo] de </w:t>
      </w:r>
      <w:r w:rsidR="00FD72DD" w:rsidRPr="007F0C99">
        <w:rPr>
          <w:rFonts w:ascii="Arial Narrow" w:hAnsi="Arial Narrow"/>
        </w:rPr>
        <w:t xml:space="preserve">10 </w:t>
      </w:r>
      <w:r w:rsidRPr="007F0C99">
        <w:rPr>
          <w:rFonts w:ascii="Arial Narrow" w:hAnsi="Arial Narrow"/>
        </w:rPr>
        <w:t xml:space="preserve">% [até 10%] do [valor total estimado da contratação] </w:t>
      </w:r>
      <w:r w:rsidR="002151F0" w:rsidRPr="007F0C99">
        <w:rPr>
          <w:rFonts w:ascii="Arial Narrow" w:hAnsi="Arial Narrow"/>
        </w:rPr>
        <w:t>ou</w:t>
      </w:r>
      <w:r w:rsidRPr="007F0C99">
        <w:rPr>
          <w:rFonts w:ascii="Arial Narrow" w:hAnsi="Arial Narrow"/>
        </w:rPr>
        <w:t xml:space="preserve"> [valor total estimado da parcela pertinente].</w:t>
      </w:r>
    </w:p>
    <w:p w14:paraId="5D8D0B64" w14:textId="219659D1" w:rsidR="00CA4DA8" w:rsidRPr="007F0C99" w:rsidRDefault="00CA4DA8"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As empresas criadas no exercício financeiro da licitação deverão atender a todas as exigências da habilitação e poderão substituir os demonstrativos contábeis pelo balanço de abertura. (Lei nº 14.133, de 2021, art. 65, §1º).</w:t>
      </w:r>
    </w:p>
    <w:p w14:paraId="437E806C" w14:textId="77777777" w:rsidR="00E650ED" w:rsidRPr="007F0C99" w:rsidRDefault="00CA4DA8" w:rsidP="007F0C99">
      <w:pPr>
        <w:numPr>
          <w:ilvl w:val="2"/>
          <w:numId w:val="6"/>
        </w:numPr>
        <w:tabs>
          <w:tab w:val="left" w:pos="2552"/>
        </w:tabs>
        <w:spacing w:after="0" w:line="360" w:lineRule="auto"/>
        <w:ind w:left="0" w:firstLine="1418"/>
        <w:jc w:val="both"/>
        <w:rPr>
          <w:rStyle w:val="cf11"/>
          <w:rFonts w:ascii="Arial Narrow" w:hAnsi="Arial Narrow" w:cstheme="minorBidi"/>
          <w:i w:val="0"/>
          <w:iCs w:val="0"/>
        </w:rPr>
      </w:pPr>
      <w:r w:rsidRPr="007F0C99">
        <w:rPr>
          <w:rFonts w:ascii="Arial Narrow" w:hAnsi="Arial Narrow"/>
        </w:rPr>
        <w:t>O atendimento dos índices econômicos previstos neste item deverá ser atestado mediante declaração assinada por profissional habilitado da área contábil, apresentada pelo fornecedor</w:t>
      </w:r>
      <w:r w:rsidR="00BE2E90" w:rsidRPr="007F0C99">
        <w:rPr>
          <w:rFonts w:ascii="Arial Narrow" w:hAnsi="Arial Narrow"/>
        </w:rPr>
        <w:t xml:space="preserve"> </w:t>
      </w:r>
      <w:r w:rsidR="00BE2E90" w:rsidRPr="007F0C99">
        <w:rPr>
          <w:rStyle w:val="cf01"/>
          <w:rFonts w:ascii="Arial Narrow" w:hAnsi="Arial Narrow"/>
        </w:rPr>
        <w:t xml:space="preserve">disposto no </w:t>
      </w:r>
      <w:hyperlink r:id="rId17" w:history="1">
        <w:r w:rsidR="00BE2E90" w:rsidRPr="007F0C99">
          <w:rPr>
            <w:rStyle w:val="cf11"/>
            <w:rFonts w:ascii="Arial Narrow" w:hAnsi="Arial Narrow"/>
            <w:b/>
            <w:bCs/>
            <w:i w:val="0"/>
            <w:u w:val="single"/>
          </w:rPr>
          <w:t>art. 69, §1º da Lei nº 14.133, de 2021</w:t>
        </w:r>
      </w:hyperlink>
    </w:p>
    <w:p w14:paraId="06FAE31C" w14:textId="67117C69" w:rsidR="00CA4DA8" w:rsidRPr="007F0C99" w:rsidRDefault="00CA4DA8" w:rsidP="007F0C99">
      <w:pPr>
        <w:tabs>
          <w:tab w:val="left" w:pos="2552"/>
        </w:tabs>
        <w:spacing w:after="0" w:line="360" w:lineRule="auto"/>
        <w:jc w:val="both"/>
        <w:rPr>
          <w:rFonts w:ascii="Arial Narrow" w:hAnsi="Arial Narrow"/>
        </w:rPr>
      </w:pPr>
      <w:r w:rsidRPr="007F0C99">
        <w:rPr>
          <w:rFonts w:ascii="Arial Narrow" w:hAnsi="Arial Narrow"/>
          <w:i/>
        </w:rPr>
        <w:t>.</w:t>
      </w:r>
    </w:p>
    <w:p w14:paraId="711B0867" w14:textId="1590854B" w:rsidR="00F05EF3" w:rsidRPr="007F0C99" w:rsidRDefault="00F60825" w:rsidP="007F0C99">
      <w:pPr>
        <w:numPr>
          <w:ilvl w:val="1"/>
          <w:numId w:val="6"/>
        </w:numPr>
        <w:spacing w:after="0" w:line="360" w:lineRule="auto"/>
        <w:ind w:left="0" w:firstLine="567"/>
        <w:jc w:val="both"/>
        <w:rPr>
          <w:rFonts w:ascii="Arial Narrow" w:hAnsi="Arial Narrow"/>
          <w:b/>
          <w:bCs/>
        </w:rPr>
      </w:pPr>
      <w:r w:rsidRPr="007F0C99">
        <w:rPr>
          <w:rFonts w:ascii="Arial Narrow" w:hAnsi="Arial Narrow"/>
          <w:b/>
          <w:bCs/>
        </w:rPr>
        <w:t>QUALIFICAÇÃO TÉCNICA</w:t>
      </w:r>
    </w:p>
    <w:p w14:paraId="73A3D734" w14:textId="18EB02DE" w:rsidR="00F60825" w:rsidRPr="007F0C99" w:rsidRDefault="00BE2E90"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Declaração de que o licitante tomou conhecimento de todas as informações e das condições locais para o cumprimento das</w:t>
      </w:r>
      <w:r w:rsidR="00C36FF7" w:rsidRPr="007F0C99">
        <w:rPr>
          <w:rFonts w:ascii="Arial Narrow" w:hAnsi="Arial Narrow"/>
        </w:rPr>
        <w:t xml:space="preserve"> obrigações objeto da licitação.</w:t>
      </w:r>
    </w:p>
    <w:p w14:paraId="1E803F10" w14:textId="2A8F99F0" w:rsidR="002014C9" w:rsidRPr="007F0C99" w:rsidRDefault="002014C9"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 xml:space="preserve">O CNAE </w:t>
      </w:r>
      <w:r w:rsidR="00E46940" w:rsidRPr="007F0C99">
        <w:rPr>
          <w:rFonts w:ascii="Arial Narrow" w:hAnsi="Arial Narrow"/>
        </w:rPr>
        <w:t>da contratada</w:t>
      </w:r>
      <w:r w:rsidRPr="007F0C99">
        <w:rPr>
          <w:rFonts w:ascii="Arial Narrow" w:hAnsi="Arial Narrow"/>
        </w:rPr>
        <w:t xml:space="preserve"> ter</w:t>
      </w:r>
      <w:r w:rsidR="002D37F0" w:rsidRPr="007F0C99">
        <w:rPr>
          <w:rFonts w:ascii="Arial Narrow" w:hAnsi="Arial Narrow"/>
        </w:rPr>
        <w:t>á que ser compatível com a aquisição.</w:t>
      </w:r>
    </w:p>
    <w:p w14:paraId="4CF90291" w14:textId="0D53D13F" w:rsidR="00BD582F" w:rsidRPr="007F0C99" w:rsidRDefault="00036444"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Atestado de capacidade técnica</w:t>
      </w:r>
      <w:r w:rsidR="004B1367" w:rsidRPr="007F0C99">
        <w:rPr>
          <w:rFonts w:ascii="Arial Narrow" w:hAnsi="Arial Narrow"/>
        </w:rPr>
        <w:t>, comprovando o fornecimento do objeto</w:t>
      </w:r>
      <w:r w:rsidR="0089032B" w:rsidRPr="007F0C99">
        <w:rPr>
          <w:rFonts w:ascii="Arial Narrow" w:hAnsi="Arial Narrow"/>
        </w:rPr>
        <w:t xml:space="preserve">, compatíveis com as </w:t>
      </w:r>
      <w:r w:rsidR="00BD582F" w:rsidRPr="007F0C99">
        <w:rPr>
          <w:rFonts w:ascii="Arial Narrow" w:hAnsi="Arial Narrow"/>
        </w:rPr>
        <w:t>características e prazos do termo de referência.</w:t>
      </w:r>
    </w:p>
    <w:p w14:paraId="43799717" w14:textId="1951E563" w:rsidR="000801E9" w:rsidRPr="007F0C99" w:rsidRDefault="004B1367" w:rsidP="007F0C99">
      <w:pPr>
        <w:numPr>
          <w:ilvl w:val="2"/>
          <w:numId w:val="6"/>
        </w:numPr>
        <w:tabs>
          <w:tab w:val="left" w:pos="2552"/>
        </w:tabs>
        <w:spacing w:after="0" w:line="360" w:lineRule="auto"/>
        <w:ind w:left="0" w:firstLine="1418"/>
        <w:jc w:val="both"/>
        <w:rPr>
          <w:rFonts w:ascii="Arial Narrow" w:hAnsi="Arial Narrow"/>
        </w:rPr>
      </w:pPr>
      <w:r w:rsidRPr="007F0C99">
        <w:rPr>
          <w:rFonts w:ascii="Arial Narrow" w:hAnsi="Arial Narrow"/>
        </w:rPr>
        <w:t>Comprovar ser detentor de representação ou equivalente das licenças e atualizações do objeto da aquisição.</w:t>
      </w:r>
    </w:p>
    <w:p w14:paraId="1988A2FE" w14:textId="77777777" w:rsidR="002762AC" w:rsidRPr="007F0C99" w:rsidRDefault="002762AC" w:rsidP="007F0C99">
      <w:pPr>
        <w:tabs>
          <w:tab w:val="left" w:pos="2552"/>
        </w:tabs>
        <w:spacing w:after="0" w:line="360" w:lineRule="auto"/>
        <w:ind w:left="1418"/>
        <w:jc w:val="both"/>
        <w:rPr>
          <w:rFonts w:ascii="Arial Narrow" w:hAnsi="Arial Narrow"/>
          <w:color w:val="FF0000"/>
        </w:rPr>
      </w:pPr>
    </w:p>
    <w:p w14:paraId="2AA6233A" w14:textId="333BAEA8" w:rsidR="000801E9" w:rsidRPr="007F0C99" w:rsidRDefault="000801E9" w:rsidP="007F0C99">
      <w:pPr>
        <w:pStyle w:val="PargrafodaLista"/>
        <w:numPr>
          <w:ilvl w:val="0"/>
          <w:numId w:val="6"/>
        </w:numPr>
        <w:shd w:val="clear" w:color="auto" w:fill="C4BC96" w:themeFill="background2" w:themeFillShade="BF"/>
        <w:tabs>
          <w:tab w:val="left" w:pos="2552"/>
        </w:tabs>
        <w:spacing w:line="360" w:lineRule="auto"/>
        <w:jc w:val="both"/>
        <w:rPr>
          <w:rFonts w:ascii="Arial Narrow" w:hAnsi="Arial Narrow"/>
          <w:b/>
          <w:sz w:val="22"/>
          <w:szCs w:val="22"/>
        </w:rPr>
      </w:pPr>
      <w:r w:rsidRPr="007F0C99">
        <w:rPr>
          <w:rFonts w:ascii="Arial Narrow" w:hAnsi="Arial Narrow"/>
          <w:b/>
          <w:sz w:val="22"/>
          <w:szCs w:val="22"/>
        </w:rPr>
        <w:t>PARTICIPAÇÃO DE CONSÓRCIOS e COOPERATIVAS</w:t>
      </w:r>
    </w:p>
    <w:p w14:paraId="45440D7A" w14:textId="376CB1B9" w:rsidR="000801E9" w:rsidRPr="007F0C99" w:rsidRDefault="000801E9" w:rsidP="007F0C99">
      <w:pPr>
        <w:pStyle w:val="PargrafodaLista"/>
        <w:numPr>
          <w:ilvl w:val="1"/>
          <w:numId w:val="6"/>
        </w:numPr>
        <w:spacing w:line="360" w:lineRule="auto"/>
        <w:ind w:left="0" w:firstLine="568"/>
        <w:jc w:val="both"/>
        <w:rPr>
          <w:rFonts w:ascii="Arial Narrow" w:hAnsi="Arial Narrow"/>
          <w:sz w:val="22"/>
          <w:szCs w:val="22"/>
        </w:rPr>
      </w:pPr>
      <w:r w:rsidRPr="007F0C99">
        <w:rPr>
          <w:rFonts w:ascii="Arial Narrow" w:hAnsi="Arial Narrow"/>
          <w:b/>
          <w:sz w:val="22"/>
          <w:szCs w:val="22"/>
        </w:rPr>
        <w:t>Não se vislumbra a participação de empresas reunidas em consórcio</w:t>
      </w:r>
      <w:r w:rsidRPr="007F0C99">
        <w:rPr>
          <w:rFonts w:ascii="Arial Narrow" w:hAnsi="Arial Narrow"/>
          <w:sz w:val="22"/>
          <w:szCs w:val="22"/>
        </w:rPr>
        <w:t>, pois não se trata de prestação complexa e de grandes dimensões. E, dadas às características do mercado, as empresas podem, de forma isolada, participar da licitação, atender às condições e os requisitos de habilitação previstos neste Termo de Referência, e posteriormente fornecer o objeto. A vedação à participação de consórcio, nesta situação, não acarretará prejuízo à competitividade do certame, e facilitará a análise dos documentos de habilitação, que certamente são mais complexos em se tratando de empresas reunidas em consórcio.</w:t>
      </w:r>
    </w:p>
    <w:p w14:paraId="2966600B" w14:textId="7D0AB463" w:rsidR="000801E9" w:rsidRPr="007F0C99" w:rsidRDefault="000801E9" w:rsidP="007F0C99">
      <w:pPr>
        <w:pStyle w:val="PargrafodaLista"/>
        <w:numPr>
          <w:ilvl w:val="1"/>
          <w:numId w:val="6"/>
        </w:numPr>
        <w:spacing w:line="360" w:lineRule="auto"/>
        <w:ind w:left="0" w:firstLine="568"/>
        <w:jc w:val="both"/>
        <w:rPr>
          <w:rFonts w:ascii="Arial Narrow" w:hAnsi="Arial Narrow"/>
          <w:sz w:val="22"/>
          <w:szCs w:val="22"/>
        </w:rPr>
      </w:pPr>
      <w:r w:rsidRPr="007F0C99">
        <w:rPr>
          <w:rFonts w:ascii="Arial Narrow" w:hAnsi="Arial Narrow"/>
          <w:sz w:val="22"/>
          <w:szCs w:val="22"/>
        </w:rPr>
        <w:lastRenderedPageBreak/>
        <w:t>Ademais, os Acórdãos nº 1.305/2013 – TCU – Plenário, nº 1.636/2007 - TCU – Plenário e nº 566/2006 - TCU - Plenário, são no sentido de que a permissão de empresas participarem da licitação pública reunidas em consórcio recai na discricionariedade da Administração.</w:t>
      </w:r>
    </w:p>
    <w:p w14:paraId="1EB72DCE" w14:textId="64040BA5" w:rsidR="000801E9" w:rsidRPr="007F0C99" w:rsidRDefault="000801E9" w:rsidP="007F0C99">
      <w:pPr>
        <w:pStyle w:val="PargrafodaLista"/>
        <w:numPr>
          <w:ilvl w:val="1"/>
          <w:numId w:val="6"/>
        </w:numPr>
        <w:spacing w:line="360" w:lineRule="auto"/>
        <w:ind w:left="0" w:firstLine="568"/>
        <w:jc w:val="both"/>
        <w:rPr>
          <w:rFonts w:ascii="Arial Narrow" w:hAnsi="Arial Narrow"/>
          <w:color w:val="FF0000"/>
          <w:sz w:val="22"/>
          <w:szCs w:val="22"/>
        </w:rPr>
      </w:pPr>
      <w:r w:rsidRPr="007F0C99">
        <w:rPr>
          <w:rFonts w:ascii="Arial Narrow" w:hAnsi="Arial Narrow"/>
          <w:b/>
          <w:sz w:val="22"/>
          <w:szCs w:val="22"/>
        </w:rPr>
        <w:t>Não se vislumbra a participação de cooperativas</w:t>
      </w:r>
      <w:r w:rsidRPr="007F0C99">
        <w:rPr>
          <w:rFonts w:ascii="Arial Narrow" w:hAnsi="Arial Narrow"/>
          <w:sz w:val="22"/>
          <w:szCs w:val="22"/>
        </w:rPr>
        <w:t xml:space="preserve"> no pregão de </w:t>
      </w:r>
      <w:r w:rsidR="00EC13C1" w:rsidRPr="007F0C99">
        <w:rPr>
          <w:rFonts w:ascii="Arial Narrow" w:hAnsi="Arial Narrow" w:cs="Arial"/>
          <w:bCs/>
          <w:sz w:val="22"/>
          <w:szCs w:val="22"/>
        </w:rPr>
        <w:t xml:space="preserve">Aquisição de Bloqueadores de </w:t>
      </w:r>
      <w:r w:rsidR="002F72E3" w:rsidRPr="007F0C99">
        <w:rPr>
          <w:rFonts w:ascii="Arial Narrow" w:hAnsi="Arial Narrow" w:cs="Arial"/>
          <w:bCs/>
          <w:sz w:val="22"/>
          <w:szCs w:val="22"/>
        </w:rPr>
        <w:t>Gravação digital e analógico.</w:t>
      </w:r>
    </w:p>
    <w:p w14:paraId="1040217E" w14:textId="48F36AE4" w:rsidR="00CB13AD" w:rsidRDefault="00CB13AD" w:rsidP="004B399B">
      <w:pPr>
        <w:pStyle w:val="PargrafodaLista"/>
        <w:numPr>
          <w:ilvl w:val="2"/>
          <w:numId w:val="6"/>
        </w:numPr>
        <w:spacing w:line="360" w:lineRule="auto"/>
        <w:ind w:left="0" w:firstLine="1418"/>
        <w:jc w:val="both"/>
        <w:rPr>
          <w:rFonts w:ascii="Arial Narrow" w:hAnsi="Arial Narrow"/>
          <w:b/>
          <w:sz w:val="22"/>
          <w:szCs w:val="22"/>
        </w:rPr>
      </w:pPr>
      <w:r w:rsidRPr="007F0C99">
        <w:rPr>
          <w:rFonts w:ascii="Arial Narrow" w:hAnsi="Arial Narrow"/>
          <w:b/>
          <w:sz w:val="22"/>
          <w:szCs w:val="22"/>
        </w:rPr>
        <w:t xml:space="preserve">Empresas especializadas em fornecimento do objeto: </w:t>
      </w:r>
      <w:r w:rsidRPr="007F0C99">
        <w:rPr>
          <w:rFonts w:ascii="Arial Narrow" w:hAnsi="Arial Narrow"/>
          <w:sz w:val="22"/>
          <w:szCs w:val="22"/>
        </w:rPr>
        <w:t>por se tratar</w:t>
      </w:r>
      <w:r w:rsidRPr="007F0C99">
        <w:rPr>
          <w:rFonts w:ascii="Arial Narrow" w:hAnsi="Arial Narrow"/>
          <w:b/>
          <w:sz w:val="22"/>
          <w:szCs w:val="22"/>
        </w:rPr>
        <w:t xml:space="preserve"> </w:t>
      </w:r>
      <w:r w:rsidRPr="007F0C99">
        <w:rPr>
          <w:rFonts w:ascii="Arial Narrow" w:hAnsi="Arial Narrow"/>
          <w:sz w:val="22"/>
          <w:szCs w:val="22"/>
        </w:rPr>
        <w:t>de a</w:t>
      </w:r>
      <w:r w:rsidRPr="007F0C99">
        <w:rPr>
          <w:rFonts w:ascii="Arial Narrow" w:hAnsi="Arial Narrow"/>
          <w:b/>
          <w:sz w:val="22"/>
          <w:szCs w:val="22"/>
        </w:rPr>
        <w:t xml:space="preserve"> </w:t>
      </w:r>
      <w:r w:rsidRPr="007F0C99">
        <w:rPr>
          <w:rFonts w:ascii="Arial Narrow" w:hAnsi="Arial Narrow" w:cs="Arial"/>
          <w:bCs/>
          <w:sz w:val="22"/>
          <w:szCs w:val="22"/>
        </w:rPr>
        <w:t>Aquisição de</w:t>
      </w:r>
      <w:r w:rsidRPr="007F0C99">
        <w:rPr>
          <w:rFonts w:ascii="Arial Narrow" w:hAnsi="Arial Narrow"/>
          <w:bCs/>
          <w:sz w:val="22"/>
          <w:szCs w:val="22"/>
        </w:rPr>
        <w:t xml:space="preserve"> </w:t>
      </w:r>
      <w:r w:rsidR="00841BA9">
        <w:rPr>
          <w:rFonts w:ascii="Arial Narrow" w:hAnsi="Arial Narrow"/>
          <w:bCs/>
          <w:sz w:val="22"/>
          <w:szCs w:val="22"/>
        </w:rPr>
        <w:t>uma tecnologia</w:t>
      </w:r>
      <w:r w:rsidR="005008FF" w:rsidRPr="007F0C99">
        <w:rPr>
          <w:rFonts w:ascii="Arial Narrow" w:hAnsi="Arial Narrow"/>
          <w:bCs/>
          <w:sz w:val="22"/>
          <w:szCs w:val="22"/>
        </w:rPr>
        <w:t xml:space="preserve"> muito especifica</w:t>
      </w:r>
      <w:r w:rsidR="00681E92" w:rsidRPr="007F0C99">
        <w:rPr>
          <w:rFonts w:ascii="Arial Narrow" w:hAnsi="Arial Narrow"/>
          <w:bCs/>
          <w:sz w:val="22"/>
          <w:szCs w:val="22"/>
        </w:rPr>
        <w:t xml:space="preserve"> e complexas</w:t>
      </w:r>
      <w:r w:rsidRPr="007F0C99">
        <w:rPr>
          <w:rFonts w:ascii="Arial Narrow" w:hAnsi="Arial Narrow"/>
          <w:bCs/>
          <w:sz w:val="22"/>
          <w:szCs w:val="22"/>
        </w:rPr>
        <w:t>,</w:t>
      </w:r>
      <w:r w:rsidR="005008FF" w:rsidRPr="007F0C99">
        <w:rPr>
          <w:rFonts w:ascii="Arial Narrow" w:hAnsi="Arial Narrow"/>
          <w:bCs/>
          <w:sz w:val="22"/>
          <w:szCs w:val="22"/>
        </w:rPr>
        <w:t xml:space="preserve"> onde os números de fornecedores qualificados são quase escassos, e o órgão contratante</w:t>
      </w:r>
      <w:r w:rsidR="00681E92" w:rsidRPr="007F0C99">
        <w:rPr>
          <w:rFonts w:ascii="Arial Narrow" w:hAnsi="Arial Narrow"/>
          <w:bCs/>
          <w:sz w:val="22"/>
          <w:szCs w:val="22"/>
        </w:rPr>
        <w:t xml:space="preserve"> necessita</w:t>
      </w:r>
      <w:r w:rsidR="005008FF" w:rsidRPr="007F0C99">
        <w:rPr>
          <w:rFonts w:ascii="Arial Narrow" w:hAnsi="Arial Narrow"/>
          <w:bCs/>
          <w:sz w:val="22"/>
          <w:szCs w:val="22"/>
        </w:rPr>
        <w:t xml:space="preserve"> </w:t>
      </w:r>
      <w:r w:rsidR="003F360E" w:rsidRPr="007F0C99">
        <w:rPr>
          <w:rFonts w:ascii="Arial Narrow" w:hAnsi="Arial Narrow"/>
          <w:bCs/>
          <w:sz w:val="22"/>
          <w:szCs w:val="22"/>
        </w:rPr>
        <w:t>que a</w:t>
      </w:r>
      <w:r w:rsidR="005008FF" w:rsidRPr="007F0C99">
        <w:rPr>
          <w:rFonts w:ascii="Arial Narrow" w:hAnsi="Arial Narrow"/>
          <w:bCs/>
          <w:sz w:val="22"/>
          <w:szCs w:val="22"/>
        </w:rPr>
        <w:t xml:space="preserve"> empresa contratada seja capaz de entregar o objeto </w:t>
      </w:r>
      <w:r w:rsidR="003F360E" w:rsidRPr="007F0C99">
        <w:rPr>
          <w:rFonts w:ascii="Arial Narrow" w:hAnsi="Arial Narrow"/>
          <w:bCs/>
          <w:sz w:val="22"/>
          <w:szCs w:val="22"/>
        </w:rPr>
        <w:t>pretendido</w:t>
      </w:r>
      <w:r w:rsidR="00681E92" w:rsidRPr="007F0C99">
        <w:rPr>
          <w:rFonts w:ascii="Arial Narrow" w:hAnsi="Arial Narrow"/>
          <w:bCs/>
          <w:sz w:val="22"/>
          <w:szCs w:val="22"/>
        </w:rPr>
        <w:t xml:space="preserve"> fornecendo uma excelente</w:t>
      </w:r>
      <w:r w:rsidR="003F360E" w:rsidRPr="007F0C99">
        <w:rPr>
          <w:rFonts w:ascii="Arial Narrow" w:hAnsi="Arial Narrow"/>
          <w:bCs/>
          <w:sz w:val="22"/>
          <w:szCs w:val="22"/>
        </w:rPr>
        <w:t xml:space="preserve"> garantia</w:t>
      </w:r>
      <w:r w:rsidR="00681E92" w:rsidRPr="007F0C99">
        <w:rPr>
          <w:rFonts w:ascii="Arial Narrow" w:hAnsi="Arial Narrow"/>
          <w:bCs/>
          <w:sz w:val="22"/>
          <w:szCs w:val="22"/>
        </w:rPr>
        <w:t>,</w:t>
      </w:r>
      <w:r w:rsidR="003F360E" w:rsidRPr="007F0C99">
        <w:rPr>
          <w:rFonts w:ascii="Arial Narrow" w:hAnsi="Arial Narrow"/>
          <w:bCs/>
          <w:sz w:val="22"/>
          <w:szCs w:val="22"/>
        </w:rPr>
        <w:t xml:space="preserve"> </w:t>
      </w:r>
      <w:r w:rsidR="00681E92" w:rsidRPr="007F0C99">
        <w:rPr>
          <w:rFonts w:ascii="Arial Narrow" w:hAnsi="Arial Narrow"/>
          <w:bCs/>
          <w:sz w:val="22"/>
          <w:szCs w:val="22"/>
        </w:rPr>
        <w:t xml:space="preserve">ter </w:t>
      </w:r>
      <w:r w:rsidR="003F360E" w:rsidRPr="007F0C99">
        <w:rPr>
          <w:rFonts w:ascii="Arial Narrow" w:hAnsi="Arial Narrow"/>
          <w:bCs/>
          <w:sz w:val="22"/>
          <w:szCs w:val="22"/>
        </w:rPr>
        <w:t xml:space="preserve">suporte técnico </w:t>
      </w:r>
      <w:r w:rsidR="00681E92" w:rsidRPr="007F0C99">
        <w:rPr>
          <w:rFonts w:ascii="Arial Narrow" w:hAnsi="Arial Narrow"/>
          <w:bCs/>
          <w:sz w:val="22"/>
          <w:szCs w:val="22"/>
        </w:rPr>
        <w:t xml:space="preserve">de qualidade e com isso suprir </w:t>
      </w:r>
      <w:r w:rsidR="003F360E" w:rsidRPr="007F0C99">
        <w:rPr>
          <w:rFonts w:ascii="Arial Narrow" w:hAnsi="Arial Narrow"/>
          <w:bCs/>
          <w:sz w:val="22"/>
          <w:szCs w:val="22"/>
        </w:rPr>
        <w:t>todas as necessidades</w:t>
      </w:r>
      <w:r w:rsidR="00681E92" w:rsidRPr="007F0C99">
        <w:rPr>
          <w:rFonts w:ascii="Arial Narrow" w:hAnsi="Arial Narrow"/>
          <w:bCs/>
          <w:sz w:val="22"/>
          <w:szCs w:val="22"/>
        </w:rPr>
        <w:t xml:space="preserve"> do contrato, diante disso, </w:t>
      </w:r>
      <w:r w:rsidR="00681E92" w:rsidRPr="007F0C99">
        <w:rPr>
          <w:rFonts w:ascii="Arial Narrow" w:hAnsi="Arial Narrow"/>
          <w:b/>
          <w:bCs/>
          <w:sz w:val="22"/>
          <w:szCs w:val="22"/>
        </w:rPr>
        <w:t xml:space="preserve">não sendo vantajoso para o Poder </w:t>
      </w:r>
      <w:r w:rsidR="00845C22" w:rsidRPr="007F0C99">
        <w:rPr>
          <w:rFonts w:ascii="Arial Narrow" w:hAnsi="Arial Narrow"/>
          <w:b/>
          <w:bCs/>
          <w:sz w:val="22"/>
          <w:szCs w:val="22"/>
        </w:rPr>
        <w:t>Judiciário</w:t>
      </w:r>
      <w:r w:rsidR="00681E92" w:rsidRPr="007F0C99">
        <w:rPr>
          <w:rFonts w:ascii="Arial Narrow" w:hAnsi="Arial Narrow"/>
          <w:b/>
          <w:bCs/>
          <w:sz w:val="22"/>
          <w:szCs w:val="22"/>
        </w:rPr>
        <w:t xml:space="preserve"> do Estado de Mato Grosso </w:t>
      </w:r>
      <w:r w:rsidR="00681E92" w:rsidRPr="007F0C99">
        <w:rPr>
          <w:rFonts w:ascii="Arial Narrow" w:hAnsi="Arial Narrow"/>
          <w:b/>
          <w:sz w:val="22"/>
          <w:szCs w:val="22"/>
        </w:rPr>
        <w:t>a participação de cooperativas</w:t>
      </w:r>
      <w:r w:rsidR="00845C22" w:rsidRPr="007F0C99">
        <w:rPr>
          <w:rFonts w:ascii="Arial Narrow" w:hAnsi="Arial Narrow"/>
          <w:b/>
          <w:sz w:val="22"/>
          <w:szCs w:val="22"/>
        </w:rPr>
        <w:t>.</w:t>
      </w:r>
    </w:p>
    <w:p w14:paraId="425E1305" w14:textId="77777777" w:rsidR="00863739" w:rsidRDefault="00863739" w:rsidP="00863739">
      <w:pPr>
        <w:pStyle w:val="PargrafodaLista"/>
        <w:spacing w:line="360" w:lineRule="auto"/>
        <w:ind w:left="1418"/>
        <w:jc w:val="both"/>
        <w:rPr>
          <w:rFonts w:ascii="Arial Narrow" w:hAnsi="Arial Narrow"/>
          <w:b/>
          <w:sz w:val="22"/>
          <w:szCs w:val="22"/>
        </w:rPr>
      </w:pPr>
    </w:p>
    <w:p w14:paraId="492AEBEB" w14:textId="5AD996C0" w:rsidR="0079254D" w:rsidRPr="007F0C99" w:rsidRDefault="0079254D" w:rsidP="002444CC">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F0C99">
        <w:rPr>
          <w:rFonts w:ascii="Arial Narrow" w:hAnsi="Arial Narrow"/>
          <w:b/>
        </w:rPr>
        <w:t>DAS OBRIGAÇÕES DA CONTRATADA</w:t>
      </w:r>
    </w:p>
    <w:p w14:paraId="5AA32CA8" w14:textId="77777777" w:rsidR="00012842" w:rsidRPr="007F0C99" w:rsidRDefault="00012842" w:rsidP="002444CC">
      <w:pPr>
        <w:pStyle w:val="PargrafodaLista"/>
        <w:spacing w:line="360" w:lineRule="auto"/>
        <w:ind w:left="568"/>
        <w:jc w:val="both"/>
        <w:rPr>
          <w:rFonts w:ascii="Arial Narrow" w:hAnsi="Arial Narrow"/>
          <w:b/>
          <w:sz w:val="22"/>
          <w:szCs w:val="22"/>
        </w:rPr>
      </w:pPr>
    </w:p>
    <w:p w14:paraId="6FCF89A4" w14:textId="311CFA62" w:rsidR="00E436A0" w:rsidRPr="007F0C99" w:rsidRDefault="00E436A0" w:rsidP="002444CC">
      <w:pPr>
        <w:pStyle w:val="PargrafodaLista"/>
        <w:numPr>
          <w:ilvl w:val="1"/>
          <w:numId w:val="6"/>
        </w:numPr>
        <w:spacing w:line="360" w:lineRule="auto"/>
        <w:ind w:left="0" w:firstLine="568"/>
        <w:jc w:val="both"/>
        <w:rPr>
          <w:rFonts w:ascii="Arial Narrow" w:hAnsi="Arial Narrow"/>
          <w:b/>
          <w:sz w:val="22"/>
          <w:szCs w:val="22"/>
        </w:rPr>
      </w:pPr>
      <w:r w:rsidRPr="007F0C99">
        <w:rPr>
          <w:rFonts w:ascii="Arial Narrow" w:hAnsi="Arial Narrow"/>
          <w:sz w:val="22"/>
          <w:szCs w:val="22"/>
        </w:rPr>
        <w:t>A CONTRATADA compromete-se a entregar os objetos deste contrato nas co</w:t>
      </w:r>
      <w:r w:rsidR="002F5D4E" w:rsidRPr="007F0C99">
        <w:rPr>
          <w:rFonts w:ascii="Arial Narrow" w:hAnsi="Arial Narrow"/>
          <w:sz w:val="22"/>
          <w:szCs w:val="22"/>
        </w:rPr>
        <w:t>ndições estabelecidas no Item 2.1</w:t>
      </w:r>
      <w:r w:rsidRPr="007F0C99">
        <w:rPr>
          <w:rFonts w:ascii="Arial Narrow" w:hAnsi="Arial Narrow"/>
          <w:sz w:val="22"/>
          <w:szCs w:val="22"/>
        </w:rPr>
        <w:t xml:space="preserve">, obedecido ao prazo estipulado no Item </w:t>
      </w:r>
      <w:r w:rsidR="005768D5">
        <w:rPr>
          <w:rFonts w:ascii="Arial Narrow" w:hAnsi="Arial Narrow"/>
          <w:sz w:val="22"/>
          <w:szCs w:val="22"/>
        </w:rPr>
        <w:t>6.2</w:t>
      </w:r>
      <w:r w:rsidRPr="007F0C99">
        <w:rPr>
          <w:rFonts w:ascii="Arial Narrow" w:hAnsi="Arial Narrow" w:cs="Courier New"/>
          <w:sz w:val="22"/>
          <w:szCs w:val="22"/>
        </w:rPr>
        <w:t xml:space="preserve">; </w:t>
      </w:r>
    </w:p>
    <w:p w14:paraId="07E05BEE" w14:textId="77777777" w:rsidR="00E436A0" w:rsidRPr="007F0C99" w:rsidRDefault="00E436A0" w:rsidP="002444CC">
      <w:pPr>
        <w:pStyle w:val="PargrafodaLista"/>
        <w:numPr>
          <w:ilvl w:val="1"/>
          <w:numId w:val="6"/>
        </w:numPr>
        <w:spacing w:line="360" w:lineRule="auto"/>
        <w:ind w:left="0" w:firstLine="567"/>
        <w:jc w:val="both"/>
        <w:rPr>
          <w:rFonts w:ascii="Arial Narrow" w:hAnsi="Arial Narrow"/>
          <w:b/>
          <w:sz w:val="22"/>
          <w:szCs w:val="22"/>
        </w:rPr>
      </w:pPr>
      <w:r w:rsidRPr="007F0C99">
        <w:rPr>
          <w:rFonts w:ascii="Arial Narrow" w:hAnsi="Arial Narrow"/>
          <w:sz w:val="22"/>
          <w:szCs w:val="22"/>
        </w:rPr>
        <w:t>A CONTRATADA obriga-se a manter, durante toda a execução do contrato, em compatibilidade com as obrigações assumidas no presente instrumento, todas as condições de habilitação e qualificação exigidas na licitação, devendo comunicar ao CONTRATANTE, imediatamente, qualquer alteração que possa comprometer a manutenção do presente</w:t>
      </w:r>
      <w:r w:rsidRPr="007F0C99">
        <w:rPr>
          <w:rFonts w:ascii="Arial Narrow" w:hAnsi="Arial Narrow" w:cs="Courier New"/>
          <w:sz w:val="22"/>
          <w:szCs w:val="22"/>
        </w:rPr>
        <w:t>;</w:t>
      </w:r>
    </w:p>
    <w:p w14:paraId="45337CF9" w14:textId="77777777" w:rsidR="00E436A0" w:rsidRPr="007F0C99" w:rsidRDefault="00E436A0" w:rsidP="002444CC">
      <w:pPr>
        <w:pStyle w:val="PargrafodaLista"/>
        <w:numPr>
          <w:ilvl w:val="1"/>
          <w:numId w:val="6"/>
        </w:numPr>
        <w:spacing w:line="360" w:lineRule="auto"/>
        <w:ind w:left="0" w:firstLine="567"/>
        <w:jc w:val="both"/>
        <w:rPr>
          <w:rFonts w:ascii="Arial Narrow" w:hAnsi="Arial Narrow"/>
          <w:b/>
          <w:sz w:val="22"/>
          <w:szCs w:val="22"/>
        </w:rPr>
      </w:pPr>
      <w:r w:rsidRPr="007F0C99">
        <w:rPr>
          <w:rFonts w:ascii="Arial Narrow" w:hAnsi="Arial Narrow"/>
          <w:sz w:val="22"/>
          <w:szCs w:val="22"/>
        </w:rPr>
        <w:t>A CONTRATADA obriga-se a manter, durante toda a vigência contratual, cadastro na Secretaria de Fazenda do Estado de Mato Grosso, para fins de comprovação de regularidade perante o fisco estadual, como condição para pagamento</w:t>
      </w:r>
      <w:r w:rsidRPr="007F0C99">
        <w:rPr>
          <w:rFonts w:ascii="Arial Narrow" w:hAnsi="Arial Narrow" w:cs="Courier New"/>
          <w:sz w:val="22"/>
          <w:szCs w:val="22"/>
        </w:rPr>
        <w:t>;</w:t>
      </w:r>
    </w:p>
    <w:p w14:paraId="634E292F" w14:textId="77777777" w:rsidR="00E436A0" w:rsidRPr="007F0C99" w:rsidRDefault="00E436A0" w:rsidP="007F0C99">
      <w:pPr>
        <w:pStyle w:val="PargrafodaLista"/>
        <w:numPr>
          <w:ilvl w:val="2"/>
          <w:numId w:val="6"/>
        </w:numPr>
        <w:tabs>
          <w:tab w:val="left" w:pos="2552"/>
        </w:tabs>
        <w:spacing w:line="360" w:lineRule="auto"/>
        <w:ind w:left="0" w:firstLine="1418"/>
        <w:jc w:val="both"/>
        <w:rPr>
          <w:rFonts w:ascii="Arial Narrow" w:hAnsi="Arial Narrow"/>
          <w:b/>
          <w:sz w:val="22"/>
          <w:szCs w:val="22"/>
        </w:rPr>
      </w:pPr>
      <w:r w:rsidRPr="007F0C99">
        <w:rPr>
          <w:rFonts w:ascii="Arial Narrow" w:hAnsi="Arial Narrow"/>
          <w:sz w:val="22"/>
          <w:szCs w:val="22"/>
        </w:rPr>
        <w:t>Serão de responsabilidade da CONTRATADA os danos causados diretamente ao CONTRATANTE ou a terceiros decorrentes de sua culpa ou dolo na execução do contrato, não excluindo ou reduzindo essa responsabilidade a fiscalização do CONTRATANTE em seu acompanhamento</w:t>
      </w:r>
      <w:r w:rsidRPr="007F0C99">
        <w:rPr>
          <w:rFonts w:ascii="Arial Narrow" w:hAnsi="Arial Narrow" w:cs="Courier New"/>
          <w:sz w:val="22"/>
          <w:szCs w:val="22"/>
        </w:rPr>
        <w:t>;</w:t>
      </w:r>
    </w:p>
    <w:p w14:paraId="488EC9EA" w14:textId="77777777" w:rsidR="00E436A0" w:rsidRPr="007F0C99" w:rsidRDefault="00E436A0" w:rsidP="007F0C99">
      <w:pPr>
        <w:pStyle w:val="PargrafodaLista"/>
        <w:numPr>
          <w:ilvl w:val="2"/>
          <w:numId w:val="6"/>
        </w:numPr>
        <w:tabs>
          <w:tab w:val="left" w:pos="2552"/>
        </w:tabs>
        <w:spacing w:line="360" w:lineRule="auto"/>
        <w:ind w:left="0" w:firstLine="1418"/>
        <w:jc w:val="both"/>
        <w:rPr>
          <w:rFonts w:ascii="Arial Narrow" w:hAnsi="Arial Narrow"/>
          <w:b/>
          <w:sz w:val="22"/>
          <w:szCs w:val="22"/>
        </w:rPr>
      </w:pPr>
      <w:r w:rsidRPr="007F0C99">
        <w:rPr>
          <w:rFonts w:ascii="Arial Narrow" w:hAnsi="Arial Narrow" w:cs="Courier New"/>
          <w:spacing w:val="-2"/>
          <w:sz w:val="22"/>
          <w:szCs w:val="22"/>
        </w:rPr>
        <w:t xml:space="preserve">Responsabilizar-se por quaisquer danos ou prejuízos causados à Contratante, em decorrência </w:t>
      </w:r>
      <w:r w:rsidRPr="007F0C99">
        <w:rPr>
          <w:rFonts w:ascii="Arial Narrow" w:hAnsi="Arial Narrow" w:cs="Courier New"/>
          <w:spacing w:val="-1"/>
          <w:sz w:val="22"/>
          <w:szCs w:val="22"/>
        </w:rPr>
        <w:t>da</w:t>
      </w:r>
      <w:r w:rsidRPr="007F0C99">
        <w:rPr>
          <w:rFonts w:ascii="Arial Narrow" w:hAnsi="Arial Narrow" w:cs="Courier New"/>
          <w:sz w:val="22"/>
          <w:szCs w:val="22"/>
        </w:rPr>
        <w:t xml:space="preserve"> entrega</w:t>
      </w:r>
      <w:r w:rsidRPr="007F0C99">
        <w:rPr>
          <w:rFonts w:ascii="Arial Narrow" w:hAnsi="Arial Narrow" w:cs="Courier New"/>
          <w:spacing w:val="-5"/>
          <w:sz w:val="22"/>
          <w:szCs w:val="22"/>
        </w:rPr>
        <w:t xml:space="preserve"> </w:t>
      </w:r>
      <w:r w:rsidRPr="007F0C99">
        <w:rPr>
          <w:rFonts w:ascii="Arial Narrow" w:hAnsi="Arial Narrow" w:cs="Courier New"/>
          <w:sz w:val="22"/>
          <w:szCs w:val="22"/>
        </w:rPr>
        <w:t>do</w:t>
      </w:r>
      <w:r w:rsidRPr="007F0C99">
        <w:rPr>
          <w:rFonts w:ascii="Arial Narrow" w:hAnsi="Arial Narrow" w:cs="Courier New"/>
          <w:spacing w:val="-4"/>
          <w:sz w:val="22"/>
          <w:szCs w:val="22"/>
        </w:rPr>
        <w:t xml:space="preserve"> </w:t>
      </w:r>
      <w:r w:rsidRPr="007F0C99">
        <w:rPr>
          <w:rFonts w:ascii="Arial Narrow" w:hAnsi="Arial Narrow" w:cs="Courier New"/>
          <w:sz w:val="22"/>
          <w:szCs w:val="22"/>
        </w:rPr>
        <w:t>bem,</w:t>
      </w:r>
      <w:r w:rsidRPr="007F0C99">
        <w:rPr>
          <w:rFonts w:ascii="Arial Narrow" w:hAnsi="Arial Narrow" w:cs="Courier New"/>
          <w:spacing w:val="-4"/>
          <w:sz w:val="22"/>
          <w:szCs w:val="22"/>
        </w:rPr>
        <w:t xml:space="preserve"> </w:t>
      </w:r>
      <w:r w:rsidRPr="007F0C99">
        <w:rPr>
          <w:rFonts w:ascii="Arial Narrow" w:hAnsi="Arial Narrow" w:cs="Courier New"/>
          <w:sz w:val="22"/>
          <w:szCs w:val="22"/>
        </w:rPr>
        <w:t>incluindo-se</w:t>
      </w:r>
      <w:r w:rsidRPr="007F0C99">
        <w:rPr>
          <w:rFonts w:ascii="Arial Narrow" w:hAnsi="Arial Narrow" w:cs="Courier New"/>
          <w:spacing w:val="-5"/>
          <w:sz w:val="22"/>
          <w:szCs w:val="22"/>
        </w:rPr>
        <w:t xml:space="preserve"> </w:t>
      </w:r>
      <w:r w:rsidRPr="007F0C99">
        <w:rPr>
          <w:rFonts w:ascii="Arial Narrow" w:hAnsi="Arial Narrow" w:cs="Courier New"/>
          <w:sz w:val="22"/>
          <w:szCs w:val="22"/>
        </w:rPr>
        <w:t>danos</w:t>
      </w:r>
      <w:r w:rsidRPr="007F0C99">
        <w:rPr>
          <w:rFonts w:ascii="Arial Narrow" w:hAnsi="Arial Narrow" w:cs="Courier New"/>
          <w:spacing w:val="-6"/>
          <w:sz w:val="22"/>
          <w:szCs w:val="22"/>
        </w:rPr>
        <w:t xml:space="preserve"> </w:t>
      </w:r>
      <w:r w:rsidRPr="007F0C99">
        <w:rPr>
          <w:rFonts w:ascii="Arial Narrow" w:hAnsi="Arial Narrow" w:cs="Courier New"/>
          <w:sz w:val="22"/>
          <w:szCs w:val="22"/>
        </w:rPr>
        <w:t>causados</w:t>
      </w:r>
      <w:r w:rsidRPr="007F0C99">
        <w:rPr>
          <w:rFonts w:ascii="Arial Narrow" w:hAnsi="Arial Narrow" w:cs="Courier New"/>
          <w:spacing w:val="-7"/>
          <w:sz w:val="22"/>
          <w:szCs w:val="22"/>
        </w:rPr>
        <w:t xml:space="preserve"> </w:t>
      </w:r>
      <w:r w:rsidRPr="007F0C99">
        <w:rPr>
          <w:rFonts w:ascii="Arial Narrow" w:hAnsi="Arial Narrow" w:cs="Courier New"/>
          <w:sz w:val="22"/>
          <w:szCs w:val="22"/>
        </w:rPr>
        <w:t>a</w:t>
      </w:r>
      <w:r w:rsidRPr="007F0C99">
        <w:rPr>
          <w:rFonts w:ascii="Arial Narrow" w:hAnsi="Arial Narrow" w:cs="Courier New"/>
          <w:spacing w:val="-5"/>
          <w:sz w:val="22"/>
          <w:szCs w:val="22"/>
        </w:rPr>
        <w:t xml:space="preserve"> </w:t>
      </w:r>
      <w:r w:rsidRPr="007F0C99">
        <w:rPr>
          <w:rFonts w:ascii="Arial Narrow" w:hAnsi="Arial Narrow" w:cs="Courier New"/>
          <w:sz w:val="22"/>
          <w:szCs w:val="22"/>
        </w:rPr>
        <w:t>terceiros,</w:t>
      </w:r>
      <w:r w:rsidRPr="007F0C99">
        <w:rPr>
          <w:rFonts w:ascii="Arial Narrow" w:hAnsi="Arial Narrow" w:cs="Courier New"/>
          <w:spacing w:val="-4"/>
          <w:sz w:val="22"/>
          <w:szCs w:val="22"/>
        </w:rPr>
        <w:t xml:space="preserve"> </w:t>
      </w:r>
      <w:r w:rsidRPr="007F0C99">
        <w:rPr>
          <w:rFonts w:ascii="Arial Narrow" w:hAnsi="Arial Narrow" w:cs="Courier New"/>
          <w:sz w:val="22"/>
          <w:szCs w:val="22"/>
        </w:rPr>
        <w:t>a</w:t>
      </w:r>
      <w:r w:rsidRPr="007F0C99">
        <w:rPr>
          <w:rFonts w:ascii="Arial Narrow" w:hAnsi="Arial Narrow" w:cs="Courier New"/>
          <w:spacing w:val="-4"/>
          <w:sz w:val="22"/>
          <w:szCs w:val="22"/>
        </w:rPr>
        <w:t xml:space="preserve"> </w:t>
      </w:r>
      <w:r w:rsidRPr="007F0C99">
        <w:rPr>
          <w:rFonts w:ascii="Arial Narrow" w:hAnsi="Arial Narrow" w:cs="Courier New"/>
          <w:sz w:val="22"/>
          <w:szCs w:val="22"/>
        </w:rPr>
        <w:t>que</w:t>
      </w:r>
      <w:r w:rsidRPr="007F0C99">
        <w:rPr>
          <w:rFonts w:ascii="Arial Narrow" w:hAnsi="Arial Narrow" w:cs="Courier New"/>
          <w:spacing w:val="-5"/>
          <w:sz w:val="22"/>
          <w:szCs w:val="22"/>
        </w:rPr>
        <w:t xml:space="preserve"> </w:t>
      </w:r>
      <w:r w:rsidRPr="007F0C99">
        <w:rPr>
          <w:rFonts w:ascii="Arial Narrow" w:hAnsi="Arial Narrow" w:cs="Courier New"/>
          <w:sz w:val="22"/>
          <w:szCs w:val="22"/>
        </w:rPr>
        <w:t>título</w:t>
      </w:r>
      <w:r w:rsidRPr="007F0C99">
        <w:rPr>
          <w:rFonts w:ascii="Arial Narrow" w:hAnsi="Arial Narrow" w:cs="Courier New"/>
          <w:spacing w:val="-4"/>
          <w:sz w:val="22"/>
          <w:szCs w:val="22"/>
        </w:rPr>
        <w:t xml:space="preserve"> </w:t>
      </w:r>
      <w:r w:rsidRPr="007F0C99">
        <w:rPr>
          <w:rFonts w:ascii="Arial Narrow" w:hAnsi="Arial Narrow" w:cs="Courier New"/>
          <w:sz w:val="22"/>
          <w:szCs w:val="22"/>
        </w:rPr>
        <w:t>for;</w:t>
      </w:r>
    </w:p>
    <w:p w14:paraId="28E4E7AE" w14:textId="77777777" w:rsidR="00E436A0" w:rsidRPr="007F0C99" w:rsidRDefault="00E436A0" w:rsidP="007F0C99">
      <w:pPr>
        <w:pStyle w:val="PargrafodaLista"/>
        <w:numPr>
          <w:ilvl w:val="2"/>
          <w:numId w:val="6"/>
        </w:numPr>
        <w:tabs>
          <w:tab w:val="left" w:pos="2552"/>
        </w:tabs>
        <w:spacing w:line="360" w:lineRule="auto"/>
        <w:ind w:left="0" w:firstLine="1418"/>
        <w:jc w:val="both"/>
        <w:rPr>
          <w:rFonts w:ascii="Arial Narrow" w:hAnsi="Arial Narrow"/>
          <w:b/>
          <w:sz w:val="22"/>
          <w:szCs w:val="22"/>
        </w:rPr>
      </w:pPr>
      <w:r w:rsidRPr="007F0C99">
        <w:rPr>
          <w:rFonts w:ascii="Arial Narrow" w:hAnsi="Arial Narrow"/>
          <w:sz w:val="22"/>
          <w:szCs w:val="22"/>
        </w:rPr>
        <w:t>Responder pelo pagamento de todos os ônus, encargos sociais, trabalhistas e previdenciários, tributos e licenças concernentes à execução de seus serviços, bem como o ônus de indenizar todo e qualquer dano e prejuízo material ou pessoal que possa advir, direta ou indiretamente, ao CONTRATANTE ou a terceiros, decorrente do exercício de sua atividade</w:t>
      </w:r>
      <w:r w:rsidRPr="007F0C99">
        <w:rPr>
          <w:rFonts w:ascii="Arial Narrow" w:hAnsi="Arial Narrow" w:cs="Courier New"/>
          <w:sz w:val="22"/>
          <w:szCs w:val="22"/>
        </w:rPr>
        <w:t>;</w:t>
      </w:r>
    </w:p>
    <w:p w14:paraId="7098D799" w14:textId="1B1DB75C" w:rsidR="00E436A0" w:rsidRPr="00462F48" w:rsidRDefault="00E436A0" w:rsidP="007F0C99">
      <w:pPr>
        <w:pStyle w:val="PargrafodaLista"/>
        <w:numPr>
          <w:ilvl w:val="3"/>
          <w:numId w:val="6"/>
        </w:numPr>
        <w:tabs>
          <w:tab w:val="left" w:pos="3686"/>
        </w:tabs>
        <w:spacing w:line="360" w:lineRule="auto"/>
        <w:ind w:left="0" w:firstLine="2552"/>
        <w:jc w:val="both"/>
        <w:rPr>
          <w:rFonts w:ascii="Arial Narrow" w:hAnsi="Arial Narrow"/>
          <w:b/>
          <w:sz w:val="22"/>
          <w:szCs w:val="22"/>
        </w:rPr>
      </w:pPr>
      <w:r w:rsidRPr="007F0C99">
        <w:rPr>
          <w:rFonts w:ascii="Arial Narrow" w:hAnsi="Arial Narrow"/>
          <w:sz w:val="22"/>
          <w:szCs w:val="22"/>
        </w:rPr>
        <w:lastRenderedPageBreak/>
        <w:t>Não contratar, ou admitir como sócios, pessoas que sejam cônjuges, companheiros ou parentes em linha reta, colateral ou por afinidade, até o terceiro grau, inclusive, de ocupantes de cargos de direção, chefia e assessoramento ou exercestes de função gratificada da mesma natureza ou, ainda, de magistrados vinculados ao Poder Judiciário do Estado</w:t>
      </w:r>
      <w:r w:rsidR="002E7657">
        <w:rPr>
          <w:rFonts w:ascii="Arial Narrow" w:hAnsi="Arial Narrow" w:cs="Courier New"/>
          <w:sz w:val="22"/>
          <w:szCs w:val="22"/>
        </w:rPr>
        <w:t>;</w:t>
      </w:r>
    </w:p>
    <w:p w14:paraId="26F36CA5" w14:textId="7CDE52E5" w:rsidR="00462F48" w:rsidRPr="00462F48" w:rsidRDefault="00462F48" w:rsidP="00462F48">
      <w:pPr>
        <w:pStyle w:val="PargrafodaLista"/>
        <w:numPr>
          <w:ilvl w:val="2"/>
          <w:numId w:val="6"/>
        </w:numPr>
        <w:tabs>
          <w:tab w:val="left" w:pos="2552"/>
        </w:tabs>
        <w:spacing w:line="360" w:lineRule="auto"/>
        <w:ind w:left="0" w:firstLine="1418"/>
        <w:jc w:val="both"/>
        <w:rPr>
          <w:rFonts w:ascii="Arial Narrow" w:hAnsi="Arial Narrow"/>
          <w:b/>
          <w:sz w:val="22"/>
          <w:szCs w:val="22"/>
        </w:rPr>
      </w:pPr>
      <w:r w:rsidRPr="00462F48">
        <w:rPr>
          <w:rFonts w:ascii="Arial Narrow" w:hAnsi="Arial Narrow"/>
          <w:sz w:val="22"/>
          <w:szCs w:val="22"/>
        </w:rPr>
        <w:t>Responsabilizar-se pelos vícios e danos decorrentes do objeto, de acordo com o Código de Defesa do Consumidor (Lei nº 8.078, de 1990);</w:t>
      </w:r>
    </w:p>
    <w:p w14:paraId="781F05E3" w14:textId="0836D5F9" w:rsidR="00462F48" w:rsidRPr="005421B7" w:rsidRDefault="005421B7" w:rsidP="00462F48">
      <w:pPr>
        <w:pStyle w:val="PargrafodaLista"/>
        <w:numPr>
          <w:ilvl w:val="2"/>
          <w:numId w:val="6"/>
        </w:numPr>
        <w:tabs>
          <w:tab w:val="left" w:pos="2552"/>
        </w:tabs>
        <w:spacing w:line="360" w:lineRule="auto"/>
        <w:ind w:left="0" w:firstLine="1418"/>
        <w:jc w:val="both"/>
        <w:rPr>
          <w:rFonts w:ascii="Arial Narrow" w:hAnsi="Arial Narrow"/>
          <w:b/>
          <w:sz w:val="22"/>
          <w:szCs w:val="22"/>
        </w:rPr>
      </w:pPr>
      <w:r w:rsidRPr="005421B7">
        <w:rPr>
          <w:rFonts w:ascii="Arial Narrow" w:hAnsi="Arial Narrow"/>
          <w:sz w:val="22"/>
          <w:szCs w:val="22"/>
        </w:rPr>
        <w:t>Aceitar os acréscimos ou supressões que se fizerem necessárias, até 25% (vinte e cinco por cento) do valor total constante na inicial do Contrato, devendo supressões acima desse limite ser resultantes de acordo entre as partes;</w:t>
      </w:r>
    </w:p>
    <w:p w14:paraId="5A9E7C75" w14:textId="242971F4" w:rsidR="005421B7" w:rsidRPr="005421B7" w:rsidRDefault="005421B7" w:rsidP="00462F48">
      <w:pPr>
        <w:pStyle w:val="PargrafodaLista"/>
        <w:numPr>
          <w:ilvl w:val="2"/>
          <w:numId w:val="6"/>
        </w:numPr>
        <w:tabs>
          <w:tab w:val="left" w:pos="2552"/>
        </w:tabs>
        <w:spacing w:line="360" w:lineRule="auto"/>
        <w:ind w:left="0" w:firstLine="1418"/>
        <w:jc w:val="both"/>
        <w:rPr>
          <w:rFonts w:ascii="Arial Narrow" w:hAnsi="Arial Narrow"/>
          <w:b/>
          <w:sz w:val="22"/>
          <w:szCs w:val="22"/>
        </w:rPr>
      </w:pPr>
      <w:r w:rsidRPr="005421B7">
        <w:rPr>
          <w:rFonts w:ascii="Arial Narrow" w:hAnsi="Arial Narrow"/>
          <w:sz w:val="22"/>
          <w:szCs w:val="22"/>
        </w:rPr>
        <w:t>Comunicar à Contratante, no prazo máximo de 48 (quarenta e oito) horas que antecede a data da entrega, os motivos que impossibilitem o cumprimento do prazo previsto, com a devida comprovação;</w:t>
      </w:r>
    </w:p>
    <w:p w14:paraId="520E76C1" w14:textId="77777777" w:rsidR="0024238F" w:rsidRPr="007F0C99" w:rsidRDefault="0024238F" w:rsidP="0024238F">
      <w:pPr>
        <w:pStyle w:val="PargrafodaLista"/>
        <w:tabs>
          <w:tab w:val="left" w:pos="3686"/>
        </w:tabs>
        <w:spacing w:line="360" w:lineRule="auto"/>
        <w:ind w:left="2552"/>
        <w:jc w:val="both"/>
        <w:rPr>
          <w:rFonts w:ascii="Arial Narrow" w:hAnsi="Arial Narrow"/>
          <w:b/>
          <w:sz w:val="22"/>
          <w:szCs w:val="22"/>
        </w:rPr>
      </w:pPr>
    </w:p>
    <w:p w14:paraId="2516C2CE" w14:textId="3A1CE0C7" w:rsidR="00230F5B" w:rsidRPr="007F0C99" w:rsidRDefault="00230F5B"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F0C99">
        <w:rPr>
          <w:rFonts w:ascii="Arial Narrow" w:hAnsi="Arial Narrow"/>
          <w:b/>
        </w:rPr>
        <w:t>DAS OBRIGAÇÕES DA CONTRATANTE</w:t>
      </w:r>
    </w:p>
    <w:p w14:paraId="4A8C242E" w14:textId="77777777" w:rsidR="00012842" w:rsidRPr="007F0C99" w:rsidRDefault="00012842" w:rsidP="007F0C99">
      <w:pPr>
        <w:spacing w:after="0" w:line="360" w:lineRule="auto"/>
        <w:ind w:left="567"/>
        <w:jc w:val="both"/>
        <w:rPr>
          <w:rFonts w:ascii="Arial Narrow" w:hAnsi="Arial Narrow"/>
          <w:b/>
        </w:rPr>
      </w:pPr>
    </w:p>
    <w:p w14:paraId="753C1C32" w14:textId="55576D53" w:rsidR="00230F5B" w:rsidRPr="007F0C99" w:rsidRDefault="00AF3F3B" w:rsidP="007F0C99">
      <w:pPr>
        <w:numPr>
          <w:ilvl w:val="1"/>
          <w:numId w:val="6"/>
        </w:numPr>
        <w:spacing w:after="0" w:line="360" w:lineRule="auto"/>
        <w:ind w:left="0" w:firstLine="567"/>
        <w:jc w:val="both"/>
        <w:rPr>
          <w:rFonts w:ascii="Arial Narrow" w:hAnsi="Arial Narrow"/>
          <w:b/>
        </w:rPr>
      </w:pPr>
      <w:r w:rsidRPr="007F0C99">
        <w:rPr>
          <w:rFonts w:ascii="Arial Narrow" w:hAnsi="Arial Narrow"/>
          <w:b/>
        </w:rPr>
        <w:t>SÃO OBRIGAÇÕES DA CONTRATANTE:</w:t>
      </w:r>
    </w:p>
    <w:p w14:paraId="631FD418" w14:textId="55A1D760" w:rsidR="00A5777A" w:rsidRPr="007F0C99" w:rsidRDefault="00A5777A"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rPr>
        <w:t>Receber o objeto no prazo e condições estabelecidas neste termo de Referência e seu anexo;</w:t>
      </w:r>
    </w:p>
    <w:p w14:paraId="57188E3C" w14:textId="0484635F" w:rsidR="00A5777A" w:rsidRPr="007F0C99" w:rsidRDefault="00A5777A"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rPr>
        <w:t>Verificar minuciosamente, no prazo fixado, a conformidade dos bens recebidos provisoriamente com as especificações constantes no Termo de Referência e da proposta, para fins de aceitação e recebimento definitivo;</w:t>
      </w:r>
    </w:p>
    <w:p w14:paraId="641574C1" w14:textId="6D4DA2BD" w:rsidR="00A5777A" w:rsidRPr="007F0C99" w:rsidRDefault="00A5777A"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rPr>
        <w:t>Comunicar à Contratada, por escrito, sobre imperfeições, falhas ou irregularidades verificadas no objeto fornecido, para que seja substituído, reparado ou corrigido;</w:t>
      </w:r>
    </w:p>
    <w:p w14:paraId="262CEB9A" w14:textId="2F1F4791" w:rsidR="00A5777A" w:rsidRPr="007F0C99" w:rsidRDefault="00A5777A"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rPr>
        <w:t>Acompanhar e fiscalizar o cumprimento das obrigações da Contratada, através de comissão/servidor especialmente designado;</w:t>
      </w:r>
    </w:p>
    <w:p w14:paraId="1EF43074" w14:textId="3CDC8A03" w:rsidR="005E433D" w:rsidRPr="007F0C99" w:rsidRDefault="00A5777A" w:rsidP="007F0C99">
      <w:pPr>
        <w:numPr>
          <w:ilvl w:val="2"/>
          <w:numId w:val="6"/>
        </w:numPr>
        <w:tabs>
          <w:tab w:val="left" w:pos="2552"/>
        </w:tabs>
        <w:spacing w:after="0" w:line="360" w:lineRule="auto"/>
        <w:ind w:left="0" w:firstLine="1418"/>
        <w:jc w:val="both"/>
        <w:rPr>
          <w:rFonts w:ascii="Arial Narrow" w:hAnsi="Arial Narrow"/>
          <w:bCs/>
        </w:rPr>
      </w:pPr>
      <w:r w:rsidRPr="007F0C99">
        <w:rPr>
          <w:rFonts w:ascii="Arial Narrow" w:hAnsi="Arial Narrow"/>
        </w:rPr>
        <w:t>Efetuar o pagamento à Contratada no valor correspondente ao fornecimento do objeto, no prazo e forma estabelecidos neste Termo de Referência e seu anexo;</w:t>
      </w:r>
    </w:p>
    <w:p w14:paraId="4B29125A" w14:textId="0D2DDF03" w:rsidR="003612E3" w:rsidRPr="002E7657" w:rsidRDefault="00A5777A" w:rsidP="007F0C99">
      <w:pPr>
        <w:numPr>
          <w:ilvl w:val="1"/>
          <w:numId w:val="6"/>
        </w:numPr>
        <w:spacing w:after="0" w:line="360" w:lineRule="auto"/>
        <w:ind w:left="0" w:firstLine="567"/>
        <w:jc w:val="both"/>
        <w:rPr>
          <w:rFonts w:ascii="Arial Narrow" w:hAnsi="Arial Narrow"/>
          <w:bCs/>
        </w:rPr>
      </w:pPr>
      <w:r w:rsidRPr="007F0C99">
        <w:rPr>
          <w:rFonts w:ascii="Arial Narrow" w:hAnsi="Arial Narrow"/>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E0FF3A0" w14:textId="5F4F6AB1" w:rsidR="002E7657" w:rsidRPr="002E7657" w:rsidRDefault="002E7657" w:rsidP="007F0C99">
      <w:pPr>
        <w:numPr>
          <w:ilvl w:val="1"/>
          <w:numId w:val="6"/>
        </w:numPr>
        <w:spacing w:after="0" w:line="360" w:lineRule="auto"/>
        <w:ind w:left="0" w:firstLine="567"/>
        <w:jc w:val="both"/>
        <w:rPr>
          <w:rFonts w:ascii="Arial Narrow" w:hAnsi="Arial Narrow"/>
          <w:bCs/>
        </w:rPr>
      </w:pPr>
      <w:r w:rsidRPr="002E7657">
        <w:rPr>
          <w:rFonts w:ascii="Arial Narrow" w:hAnsi="Arial Narrow"/>
        </w:rPr>
        <w:t>Notificar a Contratada, formal e tempestivamente, a ocorrência de eventuais imperfeições, qualquer alteração ou irregularidade no curso de execução do Contrato, fixando prazo para a sua correção.</w:t>
      </w:r>
    </w:p>
    <w:p w14:paraId="0FEEA30E" w14:textId="77777777" w:rsidR="0024238F" w:rsidRPr="007F0C99" w:rsidRDefault="0024238F" w:rsidP="0024238F">
      <w:pPr>
        <w:spacing w:after="0" w:line="360" w:lineRule="auto"/>
        <w:ind w:left="567"/>
        <w:jc w:val="both"/>
        <w:rPr>
          <w:rFonts w:ascii="Arial Narrow" w:hAnsi="Arial Narrow"/>
          <w:bCs/>
        </w:rPr>
      </w:pPr>
    </w:p>
    <w:p w14:paraId="5D13EA66" w14:textId="35DC91C2" w:rsidR="00D80B16" w:rsidRPr="007F0C99" w:rsidRDefault="00D80B16"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F0C99">
        <w:rPr>
          <w:rFonts w:ascii="Arial Narrow" w:hAnsi="Arial Narrow"/>
          <w:b/>
        </w:rPr>
        <w:t>DA RECISÃO CONTRATUAL</w:t>
      </w:r>
    </w:p>
    <w:p w14:paraId="04A80FAB" w14:textId="77777777" w:rsidR="007F0C99" w:rsidRPr="007F0C99" w:rsidRDefault="007F0C99" w:rsidP="007F0C99">
      <w:pPr>
        <w:spacing w:after="0" w:line="360" w:lineRule="auto"/>
        <w:ind w:left="567"/>
        <w:jc w:val="both"/>
        <w:rPr>
          <w:rFonts w:ascii="Arial Narrow" w:hAnsi="Arial Narrow"/>
          <w:bCs/>
        </w:rPr>
      </w:pPr>
    </w:p>
    <w:p w14:paraId="3B600CC4" w14:textId="6085DC85" w:rsidR="00741142" w:rsidRPr="007F0C99" w:rsidRDefault="00741142" w:rsidP="007F0C99">
      <w:pPr>
        <w:numPr>
          <w:ilvl w:val="1"/>
          <w:numId w:val="6"/>
        </w:numPr>
        <w:spacing w:after="0" w:line="360" w:lineRule="auto"/>
        <w:ind w:left="0" w:firstLine="567"/>
        <w:jc w:val="both"/>
        <w:rPr>
          <w:rFonts w:ascii="Arial Narrow" w:hAnsi="Arial Narrow"/>
          <w:bCs/>
        </w:rPr>
      </w:pPr>
      <w:r w:rsidRPr="007F0C99">
        <w:rPr>
          <w:rFonts w:ascii="Arial Narrow" w:eastAsia="Times New Roman" w:hAnsi="Arial Narrow" w:cs="Calibri"/>
          <w:color w:val="000000"/>
          <w:lang w:eastAsia="pt-BR"/>
        </w:rPr>
        <w:t>A extinção desta contratação se dará nos termos do art. 137 e 138 da Lei Federal nº 14.133/2021;</w:t>
      </w:r>
    </w:p>
    <w:p w14:paraId="03BAB17A" w14:textId="1033D737" w:rsidR="00741142" w:rsidRPr="007F0C99" w:rsidRDefault="00741142" w:rsidP="007F0C99">
      <w:pPr>
        <w:numPr>
          <w:ilvl w:val="1"/>
          <w:numId w:val="6"/>
        </w:numPr>
        <w:spacing w:after="0" w:line="360" w:lineRule="auto"/>
        <w:ind w:left="0" w:firstLine="568"/>
        <w:jc w:val="both"/>
        <w:rPr>
          <w:rFonts w:ascii="Arial Narrow" w:hAnsi="Arial Narrow"/>
          <w:bCs/>
        </w:rPr>
      </w:pPr>
      <w:r w:rsidRPr="007F0C99">
        <w:rPr>
          <w:rFonts w:ascii="Arial Narrow" w:hAnsi="Arial Narrow"/>
          <w:bCs/>
        </w:rPr>
        <w:t>No caso de rescisão provocada por inadimplemento da CONTRATADA, a CONTRATANTE poderá reter, cautelarmente, os créditos decorrentes da contratação até o valor dos prejuízos causados, já calculados ou estimados.</w:t>
      </w:r>
    </w:p>
    <w:p w14:paraId="42895164" w14:textId="77777777" w:rsidR="00C9183E" w:rsidRPr="007F0C99" w:rsidRDefault="00C9183E" w:rsidP="007F0C99">
      <w:pPr>
        <w:spacing w:after="0" w:line="360" w:lineRule="auto"/>
        <w:ind w:left="568"/>
        <w:jc w:val="both"/>
        <w:rPr>
          <w:rFonts w:ascii="Arial Narrow" w:hAnsi="Arial Narrow"/>
          <w:bCs/>
        </w:rPr>
      </w:pPr>
    </w:p>
    <w:p w14:paraId="4900E758" w14:textId="5009C342" w:rsidR="00230F5B" w:rsidRPr="007F0C99" w:rsidRDefault="00195727"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F0C99">
        <w:rPr>
          <w:rFonts w:ascii="Arial Narrow" w:hAnsi="Arial Narrow"/>
          <w:b/>
        </w:rPr>
        <w:t>ESTIMATIVA DO VALOR DA CONTRATAÇÃO</w:t>
      </w:r>
      <w:r w:rsidR="00230F5B" w:rsidRPr="007F0C99">
        <w:rPr>
          <w:rFonts w:ascii="Arial Narrow" w:hAnsi="Arial Narrow"/>
          <w:b/>
        </w:rPr>
        <w:t xml:space="preserve"> </w:t>
      </w:r>
      <w:r w:rsidR="00CD73CD" w:rsidRPr="007F0C99">
        <w:rPr>
          <w:rFonts w:ascii="Arial Narrow" w:hAnsi="Arial Narrow"/>
          <w:b/>
        </w:rPr>
        <w:t>ESTIMATIVA DE PREÇOS</w:t>
      </w:r>
      <w:r w:rsidR="00230F5B" w:rsidRPr="007F0C99">
        <w:rPr>
          <w:rFonts w:ascii="Arial Narrow" w:hAnsi="Arial Narrow"/>
          <w:b/>
        </w:rPr>
        <w:t xml:space="preserve"> </w:t>
      </w:r>
    </w:p>
    <w:p w14:paraId="2904324F" w14:textId="77777777" w:rsidR="00C9183E" w:rsidRPr="007F0C99" w:rsidRDefault="00C9183E" w:rsidP="007F0C99">
      <w:pPr>
        <w:spacing w:after="0" w:line="360" w:lineRule="auto"/>
        <w:ind w:left="568"/>
        <w:jc w:val="both"/>
        <w:rPr>
          <w:rFonts w:ascii="Arial Narrow" w:hAnsi="Arial Narrow"/>
        </w:rPr>
      </w:pPr>
    </w:p>
    <w:p w14:paraId="773D912A" w14:textId="77777777" w:rsidR="00DD7052" w:rsidRPr="007F0C99" w:rsidRDefault="00CD73CD" w:rsidP="007F0C99">
      <w:pPr>
        <w:numPr>
          <w:ilvl w:val="1"/>
          <w:numId w:val="6"/>
        </w:numPr>
        <w:spacing w:after="0" w:line="360" w:lineRule="auto"/>
        <w:ind w:left="0" w:firstLine="568"/>
        <w:jc w:val="both"/>
        <w:rPr>
          <w:rFonts w:ascii="Arial Narrow" w:hAnsi="Arial Narrow"/>
        </w:rPr>
      </w:pPr>
      <w:r w:rsidRPr="007F0C99">
        <w:rPr>
          <w:rFonts w:ascii="Arial Narrow" w:hAnsi="Arial Narrow" w:cs="Arial"/>
        </w:rPr>
        <w:t xml:space="preserve">A pesquisa de preços foi realizada em consonância com a </w:t>
      </w:r>
      <w:r w:rsidRPr="007F0C99">
        <w:rPr>
          <w:rFonts w:ascii="Arial Narrow" w:hAnsi="Arial Narrow" w:cs="Arial"/>
          <w:b/>
        </w:rPr>
        <w:t xml:space="preserve">Instrução Normativa Nº </w:t>
      </w:r>
      <w:r w:rsidR="00403FE7" w:rsidRPr="007F0C99">
        <w:rPr>
          <w:rFonts w:ascii="Arial Narrow" w:hAnsi="Arial Narrow" w:cs="Arial"/>
          <w:b/>
        </w:rPr>
        <w:t>65</w:t>
      </w:r>
      <w:r w:rsidRPr="007F0C99">
        <w:rPr>
          <w:rFonts w:ascii="Arial Narrow" w:hAnsi="Arial Narrow" w:cs="Arial"/>
          <w:b/>
        </w:rPr>
        <w:t>, DE 0</w:t>
      </w:r>
      <w:r w:rsidR="00403FE7" w:rsidRPr="007F0C99">
        <w:rPr>
          <w:rFonts w:ascii="Arial Narrow" w:hAnsi="Arial Narrow" w:cs="Arial"/>
          <w:b/>
        </w:rPr>
        <w:t>7</w:t>
      </w:r>
      <w:r w:rsidRPr="007F0C99">
        <w:rPr>
          <w:rFonts w:ascii="Arial Narrow" w:hAnsi="Arial Narrow" w:cs="Arial"/>
          <w:b/>
        </w:rPr>
        <w:t xml:space="preserve"> DE </w:t>
      </w:r>
      <w:r w:rsidR="00403FE7" w:rsidRPr="007F0C99">
        <w:rPr>
          <w:rFonts w:ascii="Arial Narrow" w:hAnsi="Arial Narrow" w:cs="Arial"/>
          <w:b/>
        </w:rPr>
        <w:t>JULHO</w:t>
      </w:r>
      <w:r w:rsidRPr="007F0C99">
        <w:rPr>
          <w:rFonts w:ascii="Arial Narrow" w:hAnsi="Arial Narrow" w:cs="Arial"/>
          <w:b/>
        </w:rPr>
        <w:t xml:space="preserve"> DE 202</w:t>
      </w:r>
      <w:r w:rsidR="00403FE7" w:rsidRPr="007F0C99">
        <w:rPr>
          <w:rFonts w:ascii="Arial Narrow" w:hAnsi="Arial Narrow" w:cs="Arial"/>
          <w:b/>
        </w:rPr>
        <w:t>1</w:t>
      </w:r>
      <w:r w:rsidRPr="007F0C99">
        <w:rPr>
          <w:rFonts w:ascii="Arial Narrow" w:hAnsi="Arial Narrow" w:cs="Arial"/>
          <w:b/>
        </w:rPr>
        <w:t xml:space="preserve">– </w:t>
      </w:r>
      <w:r w:rsidR="00403FE7" w:rsidRPr="007F0C99">
        <w:rPr>
          <w:rFonts w:ascii="Arial Narrow" w:hAnsi="Arial Narrow" w:cs="Arial"/>
          <w:b/>
        </w:rPr>
        <w:t>SEGES</w:t>
      </w:r>
      <w:r w:rsidRPr="007F0C99">
        <w:rPr>
          <w:rFonts w:ascii="Arial Narrow" w:hAnsi="Arial Narrow" w:cs="Arial"/>
          <w:b/>
        </w:rPr>
        <w:t>/M</w:t>
      </w:r>
      <w:r w:rsidR="00403FE7" w:rsidRPr="007F0C99">
        <w:rPr>
          <w:rFonts w:ascii="Arial Narrow" w:hAnsi="Arial Narrow" w:cs="Arial"/>
          <w:b/>
        </w:rPr>
        <w:t>E</w:t>
      </w:r>
      <w:r w:rsidRPr="007F0C99">
        <w:rPr>
          <w:rFonts w:ascii="Arial Narrow" w:hAnsi="Arial Narrow" w:cs="Arial"/>
        </w:rPr>
        <w:t>, que dispõe sobre os procedimentos administrativos básicos para a realização de pesquisa de preços para a aquisição de bens e contratação de serviços em gera</w:t>
      </w:r>
      <w:r w:rsidR="00DD7052" w:rsidRPr="007F0C99">
        <w:rPr>
          <w:rFonts w:ascii="Arial Narrow" w:hAnsi="Arial Narrow" w:cs="Arial"/>
        </w:rPr>
        <w:t>l no âmbito do Poder Executivo.</w:t>
      </w:r>
    </w:p>
    <w:p w14:paraId="57CA902E" w14:textId="118375A4" w:rsidR="00262705" w:rsidRPr="007F0C99" w:rsidRDefault="00DD7052" w:rsidP="007F0C99">
      <w:pPr>
        <w:numPr>
          <w:ilvl w:val="1"/>
          <w:numId w:val="6"/>
        </w:numPr>
        <w:spacing w:after="0" w:line="360" w:lineRule="auto"/>
        <w:ind w:left="0" w:firstLine="568"/>
        <w:jc w:val="both"/>
        <w:rPr>
          <w:rFonts w:ascii="Arial Narrow" w:hAnsi="Arial Narrow"/>
        </w:rPr>
      </w:pPr>
      <w:r w:rsidRPr="007F0C99">
        <w:rPr>
          <w:rFonts w:ascii="Arial Narrow" w:hAnsi="Arial Narrow" w:cs="Arial"/>
        </w:rPr>
        <w:t>O</w:t>
      </w:r>
      <w:r w:rsidR="00262705" w:rsidRPr="007F0C99">
        <w:rPr>
          <w:rFonts w:ascii="Arial Narrow" w:hAnsi="Arial Narrow" w:cs="Arial"/>
        </w:rPr>
        <w:t xml:space="preserve"> </w:t>
      </w:r>
      <w:r w:rsidR="00145C85" w:rsidRPr="007F0C99">
        <w:rPr>
          <w:rFonts w:ascii="Arial Narrow" w:hAnsi="Arial Narrow" w:cs="Arial"/>
        </w:rPr>
        <w:t>custo estimado</w:t>
      </w:r>
      <w:r w:rsidRPr="007F0C99">
        <w:rPr>
          <w:rFonts w:ascii="Arial Narrow" w:hAnsi="Arial Narrow" w:cs="Arial"/>
        </w:rPr>
        <w:t xml:space="preserve"> total da contratação, </w:t>
      </w:r>
      <w:r w:rsidR="00BC5687">
        <w:rPr>
          <w:rFonts w:ascii="Arial Narrow" w:hAnsi="Arial Narrow" w:cs="Arial"/>
        </w:rPr>
        <w:t xml:space="preserve">ficado como </w:t>
      </w:r>
      <w:r w:rsidRPr="007F0C99">
        <w:rPr>
          <w:rFonts w:ascii="Arial Narrow" w:hAnsi="Arial Narrow" w:cs="Arial"/>
        </w:rPr>
        <w:t xml:space="preserve">o valor máximo aceitável, </w:t>
      </w:r>
      <w:r w:rsidR="00BC5687">
        <w:rPr>
          <w:rFonts w:ascii="Arial Narrow" w:hAnsi="Arial Narrow" w:cs="Arial"/>
        </w:rPr>
        <w:t>foi apurado conforme a pesquisa de preços realizada e encontra-se consolidado no</w:t>
      </w:r>
      <w:r w:rsidR="005F3F43" w:rsidRPr="007F0C99">
        <w:rPr>
          <w:rFonts w:ascii="Arial Narrow" w:hAnsi="Arial Narrow" w:cs="Arial"/>
        </w:rPr>
        <w:t xml:space="preserve"> </w:t>
      </w:r>
      <w:r w:rsidR="005F3F43" w:rsidRPr="007F0C99">
        <w:rPr>
          <w:rFonts w:ascii="Arial Narrow" w:hAnsi="Arial Narrow" w:cs="Arial"/>
          <w:b/>
          <w:bCs/>
        </w:rPr>
        <w:t xml:space="preserve">ANEXO </w:t>
      </w:r>
      <w:r w:rsidR="005550C1" w:rsidRPr="007F0C99">
        <w:rPr>
          <w:rFonts w:ascii="Arial Narrow" w:hAnsi="Arial Narrow" w:cs="Arial"/>
          <w:b/>
          <w:bCs/>
        </w:rPr>
        <w:t>A</w:t>
      </w:r>
      <w:r w:rsidR="00F2346C" w:rsidRPr="007F0C99">
        <w:rPr>
          <w:rFonts w:ascii="Arial Narrow" w:hAnsi="Arial Narrow" w:cs="Arial"/>
          <w:b/>
          <w:bCs/>
        </w:rPr>
        <w:t xml:space="preserve"> do Termo de Referência</w:t>
      </w:r>
      <w:r w:rsidR="00A62663" w:rsidRPr="007F0C99">
        <w:rPr>
          <w:rFonts w:ascii="Arial Narrow" w:hAnsi="Arial Narrow" w:cs="Arial"/>
          <w:bCs/>
        </w:rPr>
        <w:t>.</w:t>
      </w:r>
    </w:p>
    <w:p w14:paraId="01898E29" w14:textId="77777777" w:rsidR="005E433D" w:rsidRPr="007F0C99" w:rsidRDefault="005E433D" w:rsidP="007F0C99">
      <w:pPr>
        <w:tabs>
          <w:tab w:val="left" w:pos="1418"/>
        </w:tabs>
        <w:spacing w:after="0" w:line="360" w:lineRule="auto"/>
        <w:ind w:left="568"/>
        <w:jc w:val="both"/>
        <w:rPr>
          <w:rFonts w:ascii="Arial Narrow" w:hAnsi="Arial Narrow"/>
        </w:rPr>
      </w:pPr>
    </w:p>
    <w:p w14:paraId="7CA5742E" w14:textId="62FC3287" w:rsidR="00026858" w:rsidRPr="007F0C99" w:rsidRDefault="00026858" w:rsidP="007F0C99">
      <w:pPr>
        <w:numPr>
          <w:ilvl w:val="0"/>
          <w:numId w:val="6"/>
        </w:numPr>
        <w:shd w:val="clear" w:color="auto" w:fill="C4BC96" w:themeFill="background2" w:themeFillShade="BF"/>
        <w:tabs>
          <w:tab w:val="left" w:pos="567"/>
        </w:tabs>
        <w:spacing w:after="0" w:line="360" w:lineRule="auto"/>
        <w:ind w:left="0" w:firstLine="0"/>
        <w:jc w:val="both"/>
        <w:rPr>
          <w:rFonts w:ascii="Arial Narrow" w:hAnsi="Arial Narrow"/>
          <w:b/>
        </w:rPr>
      </w:pPr>
      <w:r w:rsidRPr="007F0C99">
        <w:rPr>
          <w:rFonts w:ascii="Arial Narrow" w:hAnsi="Arial Narrow"/>
          <w:b/>
        </w:rPr>
        <w:t xml:space="preserve"> ADEQUAÇÃO ORÇAMENTÁRIA</w:t>
      </w:r>
    </w:p>
    <w:p w14:paraId="6449CD04" w14:textId="77777777" w:rsidR="00FA1FF0" w:rsidRPr="007F0C99" w:rsidRDefault="00FA1FF0" w:rsidP="007F0C99">
      <w:pPr>
        <w:spacing w:after="0" w:line="360" w:lineRule="auto"/>
        <w:ind w:left="1418"/>
        <w:jc w:val="both"/>
        <w:rPr>
          <w:rFonts w:ascii="Arial Narrow" w:hAnsi="Arial Narrow"/>
          <w:b/>
        </w:rPr>
      </w:pPr>
    </w:p>
    <w:p w14:paraId="1141A4EE" w14:textId="0B1B5159" w:rsidR="00026858" w:rsidRPr="007F0C99" w:rsidRDefault="00026858" w:rsidP="007F0C99">
      <w:pPr>
        <w:numPr>
          <w:ilvl w:val="1"/>
          <w:numId w:val="6"/>
        </w:numPr>
        <w:spacing w:after="0" w:line="360" w:lineRule="auto"/>
        <w:ind w:left="1418" w:hanging="850"/>
        <w:jc w:val="both"/>
        <w:rPr>
          <w:rFonts w:ascii="Arial Narrow" w:hAnsi="Arial Narrow"/>
          <w:b/>
        </w:rPr>
      </w:pPr>
      <w:r w:rsidRPr="007F0C99">
        <w:rPr>
          <w:rFonts w:ascii="Arial Narrow" w:eastAsia="Times New Roman" w:hAnsi="Arial Narrow" w:cs="Calibri"/>
          <w:color w:val="000000"/>
          <w:lang w:eastAsia="pt-BR"/>
        </w:rPr>
        <w:t>A contratação será atendida pela seguinte dotação:</w:t>
      </w:r>
    </w:p>
    <w:p w14:paraId="7C0F86E4" w14:textId="5647AE80" w:rsidR="00026858" w:rsidRPr="007F0C99" w:rsidRDefault="00CB4B67" w:rsidP="007F0C99">
      <w:pPr>
        <w:numPr>
          <w:ilvl w:val="2"/>
          <w:numId w:val="6"/>
        </w:numPr>
        <w:tabs>
          <w:tab w:val="left" w:pos="2268"/>
        </w:tabs>
        <w:spacing w:after="0" w:line="360" w:lineRule="auto"/>
        <w:ind w:left="0" w:firstLine="1418"/>
        <w:jc w:val="both"/>
        <w:rPr>
          <w:rFonts w:ascii="Arial Narrow" w:hAnsi="Arial Narrow"/>
          <w:bCs/>
        </w:rPr>
      </w:pPr>
      <w:r w:rsidRPr="007F0C99">
        <w:rPr>
          <w:rFonts w:ascii="Arial Narrow" w:hAnsi="Arial Narrow"/>
          <w:bCs/>
        </w:rPr>
        <w:t xml:space="preserve">PAOE 2005 - </w:t>
      </w:r>
      <w:r w:rsidR="00026858" w:rsidRPr="007F0C99">
        <w:rPr>
          <w:rFonts w:ascii="Arial Narrow" w:hAnsi="Arial Narrow"/>
          <w:bCs/>
        </w:rPr>
        <w:t xml:space="preserve">Elemento de Despesa: </w:t>
      </w:r>
      <w:r w:rsidRPr="007F0C99">
        <w:rPr>
          <w:rFonts w:ascii="Arial Narrow" w:hAnsi="Arial Narrow"/>
          <w:bCs/>
        </w:rPr>
        <w:t>4.4.90.52</w:t>
      </w:r>
      <w:r w:rsidR="00026858" w:rsidRPr="007F0C99">
        <w:rPr>
          <w:rFonts w:ascii="Arial Narrow" w:hAnsi="Arial Narrow"/>
          <w:bCs/>
        </w:rPr>
        <w:t xml:space="preserve">, previsto no Plano de Contratações Anual </w:t>
      </w:r>
      <w:r w:rsidR="005440F1" w:rsidRPr="007F0C99">
        <w:rPr>
          <w:rFonts w:ascii="Arial Narrow" w:hAnsi="Arial Narrow"/>
          <w:bCs/>
        </w:rPr>
        <w:t>202</w:t>
      </w:r>
      <w:r w:rsidRPr="007F0C99">
        <w:rPr>
          <w:rFonts w:ascii="Arial Narrow" w:hAnsi="Arial Narrow"/>
          <w:bCs/>
        </w:rPr>
        <w:t>5</w:t>
      </w:r>
      <w:r w:rsidR="005440F1" w:rsidRPr="007F0C99">
        <w:rPr>
          <w:rFonts w:ascii="Arial Narrow" w:hAnsi="Arial Narrow"/>
          <w:bCs/>
        </w:rPr>
        <w:t>.</w:t>
      </w:r>
    </w:p>
    <w:p w14:paraId="0DE79D2E" w14:textId="77777777" w:rsidR="00CB4B67" w:rsidRDefault="00CB4B67" w:rsidP="007F0C99">
      <w:pPr>
        <w:tabs>
          <w:tab w:val="left" w:pos="2268"/>
        </w:tabs>
        <w:spacing w:after="0" w:line="360" w:lineRule="auto"/>
        <w:ind w:left="1418"/>
        <w:jc w:val="both"/>
        <w:rPr>
          <w:rFonts w:ascii="Arial Narrow" w:hAnsi="Arial Narrow"/>
          <w:bCs/>
        </w:rPr>
      </w:pPr>
    </w:p>
    <w:p w14:paraId="08335BE5" w14:textId="77777777" w:rsidR="00627582" w:rsidRDefault="00627582" w:rsidP="007F0C99">
      <w:pPr>
        <w:tabs>
          <w:tab w:val="left" w:pos="2268"/>
        </w:tabs>
        <w:spacing w:after="0" w:line="360" w:lineRule="auto"/>
        <w:ind w:left="1418"/>
        <w:jc w:val="both"/>
        <w:rPr>
          <w:rFonts w:ascii="Arial Narrow" w:hAnsi="Arial Narrow"/>
          <w:bCs/>
        </w:rPr>
      </w:pPr>
    </w:p>
    <w:p w14:paraId="35592580" w14:textId="77777777" w:rsidR="00627582" w:rsidRDefault="00627582" w:rsidP="007F0C99">
      <w:pPr>
        <w:tabs>
          <w:tab w:val="left" w:pos="2268"/>
        </w:tabs>
        <w:spacing w:after="0" w:line="360" w:lineRule="auto"/>
        <w:ind w:left="1418"/>
        <w:jc w:val="both"/>
        <w:rPr>
          <w:rFonts w:ascii="Arial Narrow" w:hAnsi="Arial Narrow"/>
          <w:bCs/>
        </w:rPr>
      </w:pPr>
    </w:p>
    <w:p w14:paraId="38007A04" w14:textId="77777777" w:rsidR="00627582" w:rsidRDefault="00627582" w:rsidP="007F0C99">
      <w:pPr>
        <w:tabs>
          <w:tab w:val="left" w:pos="2268"/>
        </w:tabs>
        <w:spacing w:after="0" w:line="360" w:lineRule="auto"/>
        <w:ind w:left="1418"/>
        <w:jc w:val="both"/>
        <w:rPr>
          <w:rFonts w:ascii="Arial Narrow" w:hAnsi="Arial Narrow"/>
          <w:bCs/>
        </w:rPr>
      </w:pPr>
    </w:p>
    <w:p w14:paraId="0555AF1E" w14:textId="77777777" w:rsidR="00627582" w:rsidRDefault="00627582" w:rsidP="007F0C99">
      <w:pPr>
        <w:tabs>
          <w:tab w:val="left" w:pos="2268"/>
        </w:tabs>
        <w:spacing w:after="0" w:line="360" w:lineRule="auto"/>
        <w:ind w:left="1418"/>
        <w:jc w:val="both"/>
        <w:rPr>
          <w:rFonts w:ascii="Arial Narrow" w:hAnsi="Arial Narrow"/>
          <w:bCs/>
        </w:rPr>
      </w:pPr>
    </w:p>
    <w:p w14:paraId="432BC633" w14:textId="77777777" w:rsidR="00627582" w:rsidRDefault="00627582" w:rsidP="007F0C99">
      <w:pPr>
        <w:tabs>
          <w:tab w:val="left" w:pos="2268"/>
        </w:tabs>
        <w:spacing w:after="0" w:line="360" w:lineRule="auto"/>
        <w:ind w:left="1418"/>
        <w:jc w:val="both"/>
        <w:rPr>
          <w:rFonts w:ascii="Arial Narrow" w:hAnsi="Arial Narrow"/>
          <w:bCs/>
        </w:rPr>
      </w:pPr>
    </w:p>
    <w:p w14:paraId="3A3E30D4" w14:textId="77777777" w:rsidR="00951138" w:rsidRDefault="00951138" w:rsidP="007F0C99">
      <w:pPr>
        <w:tabs>
          <w:tab w:val="left" w:pos="2268"/>
        </w:tabs>
        <w:spacing w:after="0" w:line="360" w:lineRule="auto"/>
        <w:ind w:left="1418"/>
        <w:jc w:val="both"/>
        <w:rPr>
          <w:rFonts w:ascii="Arial Narrow" w:hAnsi="Arial Narrow"/>
          <w:bCs/>
        </w:rPr>
      </w:pPr>
    </w:p>
    <w:p w14:paraId="7EE406E9" w14:textId="77777777" w:rsidR="00951138" w:rsidRDefault="00951138" w:rsidP="007F0C99">
      <w:pPr>
        <w:tabs>
          <w:tab w:val="left" w:pos="2268"/>
        </w:tabs>
        <w:spacing w:after="0" w:line="360" w:lineRule="auto"/>
        <w:ind w:left="1418"/>
        <w:jc w:val="both"/>
        <w:rPr>
          <w:rFonts w:ascii="Arial Narrow" w:hAnsi="Arial Narrow"/>
          <w:bCs/>
        </w:rPr>
      </w:pPr>
    </w:p>
    <w:p w14:paraId="015F6421" w14:textId="77777777" w:rsidR="00627582" w:rsidRPr="007F0C99" w:rsidRDefault="00627582" w:rsidP="007F0C99">
      <w:pPr>
        <w:tabs>
          <w:tab w:val="left" w:pos="2268"/>
        </w:tabs>
        <w:spacing w:after="0" w:line="360" w:lineRule="auto"/>
        <w:ind w:left="1418"/>
        <w:jc w:val="both"/>
        <w:rPr>
          <w:rFonts w:ascii="Arial Narrow" w:hAnsi="Arial Narrow"/>
          <w:bCs/>
        </w:rPr>
      </w:pPr>
    </w:p>
    <w:p w14:paraId="1C1C31C6" w14:textId="3B39D304" w:rsidR="00126F85" w:rsidRDefault="007B4BCB" w:rsidP="007F0C99">
      <w:pPr>
        <w:autoSpaceDE w:val="0"/>
        <w:spacing w:after="0" w:line="360" w:lineRule="auto"/>
        <w:jc w:val="both"/>
        <w:rPr>
          <w:rFonts w:ascii="Arial Narrow" w:hAnsi="Arial Narrow" w:cs="Times"/>
          <w:b/>
        </w:rPr>
      </w:pPr>
      <w:r w:rsidRPr="007F0C99">
        <w:rPr>
          <w:rFonts w:ascii="Arial Narrow" w:hAnsi="Arial Narrow" w:cs="Times"/>
          <w:b/>
        </w:rPr>
        <w:lastRenderedPageBreak/>
        <w:t>LISTA DE ANEXOS</w:t>
      </w:r>
      <w:r w:rsidR="00881C52" w:rsidRPr="007F0C99">
        <w:rPr>
          <w:rFonts w:ascii="Arial Narrow" w:hAnsi="Arial Narrow" w:cs="Times"/>
          <w:b/>
        </w:rPr>
        <w:t>:</w:t>
      </w:r>
      <w:r w:rsidR="009F3820" w:rsidRPr="007F0C99">
        <w:rPr>
          <w:rFonts w:ascii="Arial Narrow" w:hAnsi="Arial Narrow" w:cs="Times"/>
          <w:b/>
        </w:rPr>
        <w:t xml:space="preserve"> </w:t>
      </w:r>
    </w:p>
    <w:p w14:paraId="457D5BEA" w14:textId="70F2CDBA" w:rsidR="00F13DD0" w:rsidRDefault="00C72F6A" w:rsidP="007F0C99">
      <w:pPr>
        <w:autoSpaceDE w:val="0"/>
        <w:spacing w:after="0" w:line="360" w:lineRule="auto"/>
        <w:jc w:val="both"/>
        <w:rPr>
          <w:rFonts w:ascii="Arial Narrow" w:hAnsi="Arial Narrow" w:cs="Times"/>
          <w:b/>
        </w:rPr>
      </w:pPr>
      <w:r w:rsidRPr="007F0C99">
        <w:rPr>
          <w:rFonts w:ascii="Arial Narrow" w:hAnsi="Arial Narrow" w:cs="Times"/>
          <w:b/>
        </w:rPr>
        <w:t xml:space="preserve">Anexo </w:t>
      </w:r>
      <w:r w:rsidR="003414E7">
        <w:rPr>
          <w:rFonts w:ascii="Arial Narrow" w:hAnsi="Arial Narrow" w:cs="Times"/>
          <w:b/>
        </w:rPr>
        <w:t>A</w:t>
      </w:r>
      <w:r w:rsidR="00F63D2A">
        <w:rPr>
          <w:rFonts w:ascii="Arial Narrow" w:hAnsi="Arial Narrow" w:cs="Times"/>
          <w:b/>
        </w:rPr>
        <w:t xml:space="preserve"> </w:t>
      </w:r>
      <w:r w:rsidR="009F3820" w:rsidRPr="007F0C99">
        <w:rPr>
          <w:rFonts w:ascii="Arial Narrow" w:hAnsi="Arial Narrow" w:cs="Times"/>
          <w:b/>
        </w:rPr>
        <w:t xml:space="preserve">- </w:t>
      </w:r>
      <w:r w:rsidR="00881C52" w:rsidRPr="007F0C99">
        <w:rPr>
          <w:rFonts w:ascii="Arial Narrow" w:hAnsi="Arial Narrow" w:cs="Times"/>
        </w:rPr>
        <w:t xml:space="preserve">Estimativo de Preços </w:t>
      </w:r>
      <w:r w:rsidR="00BE5AFE" w:rsidRPr="003414E7">
        <w:rPr>
          <w:rFonts w:ascii="Arial Narrow" w:hAnsi="Arial Narrow" w:cs="Times"/>
        </w:rPr>
        <w:t xml:space="preserve">nº </w:t>
      </w:r>
      <w:r w:rsidR="0024238F" w:rsidRPr="003414E7">
        <w:rPr>
          <w:rFonts w:ascii="Arial Narrow" w:hAnsi="Arial Narrow" w:cs="Times"/>
        </w:rPr>
        <w:t>12</w:t>
      </w:r>
      <w:r w:rsidR="00BE5AFE" w:rsidRPr="003414E7">
        <w:rPr>
          <w:rFonts w:ascii="Arial Narrow" w:hAnsi="Arial Narrow" w:cs="Times"/>
        </w:rPr>
        <w:t>/</w:t>
      </w:r>
      <w:r w:rsidR="0024238F" w:rsidRPr="003414E7">
        <w:rPr>
          <w:rFonts w:ascii="Arial Narrow" w:hAnsi="Arial Narrow" w:cs="Times"/>
        </w:rPr>
        <w:t>2025</w:t>
      </w:r>
      <w:r w:rsidR="00881C52" w:rsidRPr="007F0C99">
        <w:rPr>
          <w:rFonts w:ascii="Arial Narrow" w:hAnsi="Arial Narrow" w:cs="Times"/>
        </w:rPr>
        <w:t>;</w:t>
      </w:r>
      <w:r w:rsidR="009F3820" w:rsidRPr="007F0C99">
        <w:rPr>
          <w:rFonts w:ascii="Arial Narrow" w:hAnsi="Arial Narrow" w:cs="Times"/>
          <w:b/>
        </w:rPr>
        <w:t xml:space="preserve"> </w:t>
      </w:r>
    </w:p>
    <w:p w14:paraId="3DE390B4" w14:textId="687EEAB3" w:rsidR="00881C52" w:rsidRPr="007F0C99" w:rsidRDefault="00881C52" w:rsidP="00126F85">
      <w:pPr>
        <w:tabs>
          <w:tab w:val="left" w:pos="1560"/>
        </w:tabs>
        <w:autoSpaceDE w:val="0"/>
        <w:spacing w:after="0" w:line="360" w:lineRule="auto"/>
        <w:jc w:val="both"/>
        <w:rPr>
          <w:rFonts w:ascii="Arial Narrow" w:hAnsi="Arial Narrow" w:cs="Times"/>
          <w:b/>
        </w:rPr>
      </w:pPr>
      <w:r w:rsidRPr="007F0C99">
        <w:rPr>
          <w:rFonts w:ascii="Arial Narrow" w:hAnsi="Arial Narrow" w:cs="Times"/>
          <w:b/>
        </w:rPr>
        <w:t xml:space="preserve">Anexo </w:t>
      </w:r>
      <w:r w:rsidR="00D71AB4" w:rsidRPr="007F0C99">
        <w:rPr>
          <w:rFonts w:ascii="Arial Narrow" w:hAnsi="Arial Narrow" w:cs="Times"/>
          <w:b/>
        </w:rPr>
        <w:t>B</w:t>
      </w:r>
      <w:r w:rsidR="009F3820" w:rsidRPr="007F0C99">
        <w:rPr>
          <w:rFonts w:ascii="Arial Narrow" w:hAnsi="Arial Narrow" w:cs="Times"/>
          <w:b/>
        </w:rPr>
        <w:t xml:space="preserve"> -</w:t>
      </w:r>
      <w:r w:rsidRPr="007F0C99">
        <w:rPr>
          <w:rFonts w:ascii="Arial Narrow" w:hAnsi="Arial Narrow" w:cs="Times"/>
        </w:rPr>
        <w:t xml:space="preserve"> </w:t>
      </w:r>
      <w:r w:rsidR="00BE5AFE" w:rsidRPr="007F0C99">
        <w:rPr>
          <w:rFonts w:ascii="Arial Narrow" w:hAnsi="Arial Narrow" w:cs="Times"/>
        </w:rPr>
        <w:t>Ficha Estratégica n.º</w:t>
      </w:r>
      <w:r w:rsidR="00F63D2A">
        <w:rPr>
          <w:rFonts w:ascii="Arial Narrow" w:hAnsi="Arial Narrow" w:cs="Times"/>
        </w:rPr>
        <w:t xml:space="preserve"> </w:t>
      </w:r>
      <w:r w:rsidR="0024238F">
        <w:rPr>
          <w:rFonts w:ascii="Arial Narrow" w:hAnsi="Arial Narrow" w:cs="Times"/>
        </w:rPr>
        <w:t>12</w:t>
      </w:r>
      <w:r w:rsidR="00BE5AFE" w:rsidRPr="007F0C99">
        <w:rPr>
          <w:rFonts w:ascii="Arial Narrow" w:hAnsi="Arial Narrow" w:cs="Times"/>
        </w:rPr>
        <w:t>/</w:t>
      </w:r>
      <w:r w:rsidR="00C72F6A" w:rsidRPr="007F0C99">
        <w:rPr>
          <w:rFonts w:ascii="Arial Narrow" w:hAnsi="Arial Narrow" w:cs="Times"/>
        </w:rPr>
        <w:t>202</w:t>
      </w:r>
      <w:r w:rsidR="0024238F">
        <w:rPr>
          <w:rFonts w:ascii="Arial Narrow" w:hAnsi="Arial Narrow" w:cs="Times"/>
        </w:rPr>
        <w:t>5</w:t>
      </w:r>
      <w:r w:rsidR="00D63715">
        <w:rPr>
          <w:rFonts w:ascii="Arial Narrow" w:hAnsi="Arial Narrow" w:cs="Times"/>
        </w:rPr>
        <w:t>;</w:t>
      </w:r>
    </w:p>
    <w:p w14:paraId="7A2228DB" w14:textId="77777777" w:rsidR="00760F24" w:rsidRDefault="00760F24" w:rsidP="00CB4B67">
      <w:pPr>
        <w:autoSpaceDE w:val="0"/>
        <w:spacing w:after="0" w:line="360" w:lineRule="auto"/>
        <w:jc w:val="both"/>
        <w:rPr>
          <w:rFonts w:ascii="Arial Narrow" w:hAnsi="Arial Narrow" w:cs="Times"/>
        </w:rPr>
      </w:pPr>
    </w:p>
    <w:p w14:paraId="34232F8D" w14:textId="276D6E1F" w:rsidR="0064339B" w:rsidRPr="00FC3900" w:rsidRDefault="0064339B" w:rsidP="00CB4B67">
      <w:pPr>
        <w:autoSpaceDE w:val="0"/>
        <w:spacing w:after="0" w:line="360" w:lineRule="auto"/>
        <w:jc w:val="right"/>
        <w:rPr>
          <w:rFonts w:ascii="Arial Narrow" w:hAnsi="Arial Narrow" w:cs="Times"/>
        </w:rPr>
      </w:pPr>
      <w:r w:rsidRPr="00FC3900">
        <w:rPr>
          <w:rFonts w:ascii="Arial Narrow" w:hAnsi="Arial Narrow" w:cs="Times"/>
        </w:rPr>
        <w:t xml:space="preserve">Cuiabá-MT, </w:t>
      </w:r>
      <w:r w:rsidR="00625730">
        <w:rPr>
          <w:rFonts w:ascii="Arial Narrow" w:hAnsi="Arial Narrow" w:cs="Times"/>
        </w:rPr>
        <w:t>20</w:t>
      </w:r>
      <w:r w:rsidR="00F63D2A">
        <w:rPr>
          <w:rFonts w:ascii="Arial Narrow" w:hAnsi="Arial Narrow" w:cs="Times"/>
        </w:rPr>
        <w:t xml:space="preserve"> </w:t>
      </w:r>
      <w:r w:rsidR="00CC556E">
        <w:rPr>
          <w:rFonts w:ascii="Arial Narrow" w:hAnsi="Arial Narrow" w:cs="Times"/>
        </w:rPr>
        <w:t xml:space="preserve">de </w:t>
      </w:r>
      <w:r w:rsidR="00625730">
        <w:rPr>
          <w:rFonts w:ascii="Arial Narrow" w:hAnsi="Arial Narrow" w:cs="Times"/>
        </w:rPr>
        <w:t>fevereiro</w:t>
      </w:r>
      <w:r w:rsidRPr="00FC3900">
        <w:rPr>
          <w:rFonts w:ascii="Arial Narrow" w:hAnsi="Arial Narrow" w:cs="Times"/>
        </w:rPr>
        <w:t xml:space="preserve"> de 202</w:t>
      </w:r>
      <w:r w:rsidR="0094614C">
        <w:rPr>
          <w:rFonts w:ascii="Arial Narrow" w:hAnsi="Arial Narrow" w:cs="Times"/>
        </w:rPr>
        <w:t>6</w:t>
      </w:r>
      <w:r w:rsidRPr="00FC3900">
        <w:rPr>
          <w:rFonts w:ascii="Arial Narrow" w:hAnsi="Arial Narrow" w:cs="Times"/>
        </w:rPr>
        <w:t>.</w:t>
      </w:r>
    </w:p>
    <w:p w14:paraId="0B3A8263" w14:textId="77777777" w:rsidR="00881C52" w:rsidRDefault="00881C52" w:rsidP="00230199">
      <w:pPr>
        <w:autoSpaceDE w:val="0"/>
        <w:spacing w:after="0" w:line="360" w:lineRule="auto"/>
        <w:jc w:val="center"/>
        <w:rPr>
          <w:rFonts w:ascii="Arial Narrow" w:hAnsi="Arial Narrow" w:cs="Times"/>
        </w:rPr>
      </w:pPr>
    </w:p>
    <w:p w14:paraId="44E40C0A" w14:textId="77777777" w:rsidR="0064339B" w:rsidRDefault="0064339B" w:rsidP="00230199">
      <w:pPr>
        <w:autoSpaceDE w:val="0"/>
        <w:spacing w:after="0" w:line="360" w:lineRule="auto"/>
        <w:jc w:val="center"/>
        <w:rPr>
          <w:rFonts w:ascii="Arial Narrow" w:hAnsi="Arial Narrow" w:cs="Times"/>
        </w:rPr>
      </w:pPr>
    </w:p>
    <w:p w14:paraId="0CEA06F1" w14:textId="77777777" w:rsidR="00951138" w:rsidRDefault="00951138" w:rsidP="00230199">
      <w:pPr>
        <w:autoSpaceDE w:val="0"/>
        <w:spacing w:after="0" w:line="360" w:lineRule="auto"/>
        <w:jc w:val="center"/>
        <w:rPr>
          <w:rFonts w:ascii="Arial Narrow" w:hAnsi="Arial Narrow" w:cs="Times"/>
        </w:rPr>
      </w:pPr>
    </w:p>
    <w:p w14:paraId="455D1025" w14:textId="77777777" w:rsidR="00F13DD0" w:rsidRPr="00FA718A" w:rsidRDefault="00F13DD0" w:rsidP="00F63D2A">
      <w:pPr>
        <w:autoSpaceDE w:val="0"/>
        <w:spacing w:after="0" w:line="240" w:lineRule="auto"/>
        <w:jc w:val="center"/>
        <w:rPr>
          <w:rFonts w:ascii="Arial Narrow" w:hAnsi="Arial Narrow" w:cs="Times"/>
        </w:rPr>
      </w:pPr>
    </w:p>
    <w:p w14:paraId="39844478" w14:textId="77777777" w:rsidR="00372E5F" w:rsidRPr="00FA718A" w:rsidRDefault="00372E5F" w:rsidP="00F63D2A">
      <w:pPr>
        <w:autoSpaceDE w:val="0"/>
        <w:autoSpaceDN w:val="0"/>
        <w:adjustRightInd w:val="0"/>
        <w:spacing w:after="0" w:line="240" w:lineRule="auto"/>
        <w:jc w:val="center"/>
        <w:rPr>
          <w:rFonts w:ascii="Arial Narrow" w:hAnsi="Arial Narrow" w:cs="Arial"/>
          <w:color w:val="000000"/>
        </w:rPr>
      </w:pPr>
      <w:r w:rsidRPr="00FA718A">
        <w:rPr>
          <w:rFonts w:ascii="Arial Narrow" w:hAnsi="Arial Narrow" w:cs="Arial"/>
          <w:color w:val="000000"/>
        </w:rPr>
        <w:t xml:space="preserve">Caroline </w:t>
      </w:r>
      <w:r w:rsidRPr="00FA718A">
        <w:rPr>
          <w:rFonts w:ascii="Arial Narrow" w:hAnsi="Arial Narrow" w:cs="Arial"/>
          <w:b/>
          <w:bCs/>
          <w:color w:val="000000"/>
        </w:rPr>
        <w:t xml:space="preserve">Bianca </w:t>
      </w:r>
      <w:r w:rsidRPr="00FA718A">
        <w:rPr>
          <w:rFonts w:ascii="Arial Narrow" w:hAnsi="Arial Narrow" w:cs="Arial"/>
          <w:color w:val="000000"/>
        </w:rPr>
        <w:t xml:space="preserve">de Almeida Vieira </w:t>
      </w:r>
      <w:proofErr w:type="spellStart"/>
      <w:r w:rsidRPr="00FA718A">
        <w:rPr>
          <w:rFonts w:ascii="Arial Narrow" w:hAnsi="Arial Narrow" w:cs="Arial"/>
          <w:color w:val="000000"/>
        </w:rPr>
        <w:t>Chiroli</w:t>
      </w:r>
      <w:proofErr w:type="spellEnd"/>
      <w:r w:rsidRPr="00FA718A">
        <w:rPr>
          <w:rFonts w:ascii="Arial Narrow" w:hAnsi="Arial Narrow" w:cs="Arial"/>
          <w:color w:val="000000"/>
        </w:rPr>
        <w:t xml:space="preserve"> </w:t>
      </w:r>
      <w:r w:rsidRPr="00FA718A">
        <w:rPr>
          <w:rFonts w:ascii="Arial Narrow" w:hAnsi="Arial Narrow" w:cs="Arial"/>
          <w:b/>
          <w:bCs/>
          <w:color w:val="000000"/>
        </w:rPr>
        <w:t>– TEN CEL PM</w:t>
      </w:r>
    </w:p>
    <w:p w14:paraId="22437AF9" w14:textId="4DFCB93B" w:rsidR="00372E5F" w:rsidRPr="00FA718A" w:rsidRDefault="00372E5F" w:rsidP="00F63D2A">
      <w:pPr>
        <w:autoSpaceDE w:val="0"/>
        <w:autoSpaceDN w:val="0"/>
        <w:adjustRightInd w:val="0"/>
        <w:spacing w:after="0" w:line="240" w:lineRule="auto"/>
        <w:jc w:val="center"/>
        <w:rPr>
          <w:rFonts w:ascii="Arial Narrow" w:hAnsi="Arial Narrow" w:cs="Arial"/>
          <w:color w:val="000000"/>
        </w:rPr>
      </w:pPr>
      <w:r w:rsidRPr="00FA718A">
        <w:rPr>
          <w:rFonts w:ascii="Arial Narrow" w:hAnsi="Arial Narrow" w:cs="Arial"/>
          <w:color w:val="000000"/>
        </w:rPr>
        <w:t xml:space="preserve">Assessora </w:t>
      </w:r>
      <w:r w:rsidR="00F63D2A" w:rsidRPr="00FA718A">
        <w:rPr>
          <w:rFonts w:ascii="Arial Narrow" w:hAnsi="Arial Narrow" w:cs="Arial"/>
        </w:rPr>
        <w:t>Militar de Planejamento em Aquisições</w:t>
      </w:r>
    </w:p>
    <w:p w14:paraId="11D171F6" w14:textId="77777777" w:rsidR="00372E5F" w:rsidRPr="00FA718A" w:rsidRDefault="00372E5F" w:rsidP="00F63D2A">
      <w:pPr>
        <w:autoSpaceDE w:val="0"/>
        <w:autoSpaceDN w:val="0"/>
        <w:adjustRightInd w:val="0"/>
        <w:spacing w:after="0" w:line="240" w:lineRule="auto"/>
        <w:jc w:val="center"/>
        <w:rPr>
          <w:rFonts w:ascii="Arial Narrow" w:hAnsi="Arial Narrow" w:cs="Arial"/>
          <w:color w:val="000000"/>
        </w:rPr>
      </w:pPr>
      <w:r w:rsidRPr="00FA718A">
        <w:rPr>
          <w:rFonts w:ascii="Arial Narrow" w:hAnsi="Arial Narrow" w:cs="Arial"/>
          <w:color w:val="000000"/>
        </w:rPr>
        <w:t xml:space="preserve">Matrícula TJMT n° </w:t>
      </w:r>
      <w:r w:rsidRPr="00FA718A">
        <w:rPr>
          <w:rFonts w:ascii="Arial Narrow" w:hAnsi="Arial Narrow" w:cs="Arial"/>
          <w:b/>
          <w:bCs/>
          <w:color w:val="000000"/>
        </w:rPr>
        <w:t>43.367</w:t>
      </w:r>
    </w:p>
    <w:p w14:paraId="2B0D9321" w14:textId="77777777" w:rsidR="00372E5F" w:rsidRPr="00FA718A" w:rsidRDefault="00372E5F" w:rsidP="00F63D2A">
      <w:pPr>
        <w:spacing w:after="0" w:line="240" w:lineRule="auto"/>
        <w:jc w:val="center"/>
        <w:rPr>
          <w:rFonts w:ascii="Arial Narrow" w:hAnsi="Arial Narrow" w:cs="Courier New"/>
          <w:shd w:val="clear" w:color="auto" w:fill="FFFFFF"/>
        </w:rPr>
      </w:pPr>
      <w:r w:rsidRPr="00FA718A">
        <w:rPr>
          <w:rFonts w:ascii="Arial Narrow" w:hAnsi="Arial Narrow" w:cs="Arial"/>
          <w:b/>
          <w:bCs/>
          <w:color w:val="000000"/>
        </w:rPr>
        <w:t xml:space="preserve">CPF: </w:t>
      </w:r>
      <w:r w:rsidRPr="00FA718A">
        <w:rPr>
          <w:rFonts w:ascii="Arial Narrow" w:hAnsi="Arial Narrow" w:cs="Arial"/>
          <w:color w:val="000000"/>
        </w:rPr>
        <w:t>994.664.651-04</w:t>
      </w:r>
    </w:p>
    <w:p w14:paraId="3D48CADB" w14:textId="77777777" w:rsidR="00746C7F" w:rsidRDefault="00746C7F" w:rsidP="00230199">
      <w:pPr>
        <w:spacing w:after="0" w:line="360" w:lineRule="auto"/>
        <w:ind w:right="-43"/>
        <w:jc w:val="center"/>
        <w:rPr>
          <w:rFonts w:ascii="Arial Narrow" w:hAnsi="Arial Narrow" w:cs="Arial"/>
          <w:lang w:eastAsia="x-none"/>
        </w:rPr>
      </w:pPr>
    </w:p>
    <w:p w14:paraId="21246863" w14:textId="77777777" w:rsidR="00951138" w:rsidRPr="00FA718A" w:rsidRDefault="00951138" w:rsidP="00230199">
      <w:pPr>
        <w:spacing w:after="0" w:line="360" w:lineRule="auto"/>
        <w:ind w:right="-43"/>
        <w:jc w:val="center"/>
        <w:rPr>
          <w:rFonts w:ascii="Arial Narrow" w:hAnsi="Arial Narrow" w:cs="Arial"/>
          <w:lang w:eastAsia="x-none"/>
        </w:rPr>
      </w:pPr>
    </w:p>
    <w:p w14:paraId="7FAEEA68" w14:textId="22A51573" w:rsidR="00861F0C" w:rsidRPr="00FA718A" w:rsidRDefault="00A666E5" w:rsidP="00F63D2A">
      <w:pPr>
        <w:spacing w:after="0" w:line="240" w:lineRule="auto"/>
        <w:ind w:firstLine="1134"/>
        <w:jc w:val="both"/>
        <w:rPr>
          <w:rFonts w:ascii="Arial Narrow" w:hAnsi="Arial Narrow" w:cs="Times"/>
        </w:rPr>
      </w:pPr>
      <w:r w:rsidRPr="00FA718A">
        <w:rPr>
          <w:rFonts w:ascii="Arial Narrow" w:hAnsi="Arial Narrow" w:cs="Times"/>
          <w:b/>
        </w:rPr>
        <w:t>APROVO</w:t>
      </w:r>
      <w:r w:rsidRPr="00FA718A">
        <w:rPr>
          <w:rFonts w:ascii="Arial Narrow" w:hAnsi="Arial Narrow" w:cs="Times"/>
        </w:rPr>
        <w:t xml:space="preserve"> o presente Termo de Referência de acordo com a Lei 14.133/2021, cuja finalidade é subsidiar os licitantes de todas as informações necessárias à participação no certame para contratação descrit</w:t>
      </w:r>
      <w:r w:rsidR="008236F3" w:rsidRPr="00FA718A">
        <w:rPr>
          <w:rFonts w:ascii="Arial Narrow" w:hAnsi="Arial Narrow" w:cs="Times"/>
        </w:rPr>
        <w:t>o</w:t>
      </w:r>
      <w:r w:rsidRPr="00FA718A">
        <w:rPr>
          <w:rFonts w:ascii="Arial Narrow" w:hAnsi="Arial Narrow" w:cs="Times"/>
        </w:rPr>
        <w:t xml:space="preserve"> neste Termo de Referência, estando presentes os elementos necessários à identificação do objeto, seu custo e todos os critérios para participação de forma clara e concisa.</w:t>
      </w:r>
    </w:p>
    <w:p w14:paraId="1C4EDDF1" w14:textId="77777777" w:rsidR="00F75C78" w:rsidRDefault="00F75C78" w:rsidP="00230199">
      <w:pPr>
        <w:spacing w:after="0" w:line="360" w:lineRule="auto"/>
        <w:jc w:val="both"/>
        <w:rPr>
          <w:rFonts w:ascii="Arial Narrow" w:hAnsi="Arial Narrow" w:cs="Times"/>
          <w:b/>
          <w:bCs/>
        </w:rPr>
      </w:pPr>
    </w:p>
    <w:p w14:paraId="23358350" w14:textId="77777777" w:rsidR="00230199" w:rsidRDefault="00230199" w:rsidP="00230199">
      <w:pPr>
        <w:spacing w:after="0" w:line="360" w:lineRule="auto"/>
        <w:jc w:val="both"/>
        <w:rPr>
          <w:rFonts w:ascii="Arial Narrow" w:hAnsi="Arial Narrow" w:cs="Times"/>
          <w:b/>
          <w:bCs/>
        </w:rPr>
      </w:pPr>
    </w:p>
    <w:p w14:paraId="642CD116" w14:textId="77777777" w:rsidR="00F63D2A" w:rsidRPr="00FA718A" w:rsidRDefault="00F63D2A" w:rsidP="00230199">
      <w:pPr>
        <w:spacing w:after="0" w:line="360" w:lineRule="auto"/>
        <w:jc w:val="both"/>
        <w:rPr>
          <w:rFonts w:ascii="Arial Narrow" w:hAnsi="Arial Narrow" w:cs="Times"/>
          <w:b/>
          <w:bCs/>
        </w:rPr>
      </w:pPr>
    </w:p>
    <w:p w14:paraId="01269B3F" w14:textId="77777777" w:rsidR="00BE5AFE" w:rsidRPr="00FA718A" w:rsidRDefault="00BE5AFE" w:rsidP="00230199">
      <w:pPr>
        <w:spacing w:after="0" w:line="360" w:lineRule="auto"/>
        <w:jc w:val="both"/>
        <w:rPr>
          <w:rFonts w:ascii="Arial Narrow" w:hAnsi="Arial Narrow" w:cs="Times"/>
          <w:b/>
          <w:bCs/>
        </w:rPr>
      </w:pPr>
    </w:p>
    <w:p w14:paraId="7433EDAF" w14:textId="77777777" w:rsidR="003F232D" w:rsidRPr="00FA718A" w:rsidRDefault="003F232D" w:rsidP="00F63D2A">
      <w:pPr>
        <w:pStyle w:val="Corpodetexto"/>
        <w:jc w:val="center"/>
        <w:rPr>
          <w:rFonts w:ascii="Arial Narrow" w:hAnsi="Arial Narrow" w:cs="Arial"/>
          <w:b/>
          <w:sz w:val="22"/>
          <w:szCs w:val="22"/>
        </w:rPr>
      </w:pPr>
      <w:r w:rsidRPr="00FA718A">
        <w:rPr>
          <w:rFonts w:ascii="Arial Narrow" w:hAnsi="Arial Narrow"/>
          <w:b/>
          <w:sz w:val="22"/>
          <w:szCs w:val="22"/>
          <w:shd w:val="clear" w:color="auto" w:fill="FFFFFF"/>
        </w:rPr>
        <w:t>Jane</w:t>
      </w:r>
      <w:r w:rsidRPr="00FA718A">
        <w:rPr>
          <w:rFonts w:ascii="Arial Narrow" w:hAnsi="Arial Narrow"/>
          <w:sz w:val="22"/>
          <w:szCs w:val="22"/>
          <w:shd w:val="clear" w:color="auto" w:fill="FFFFFF"/>
        </w:rPr>
        <w:t xml:space="preserve"> de Sousa Melo</w:t>
      </w:r>
      <w:r w:rsidRPr="00FA718A">
        <w:rPr>
          <w:rFonts w:ascii="Arial Narrow" w:hAnsi="Arial Narrow"/>
          <w:b/>
          <w:sz w:val="22"/>
          <w:szCs w:val="22"/>
          <w:shd w:val="clear" w:color="auto" w:fill="FFFFFF"/>
        </w:rPr>
        <w:t xml:space="preserve"> - CEL PM</w:t>
      </w:r>
    </w:p>
    <w:p w14:paraId="073237BB" w14:textId="77777777" w:rsidR="003F232D" w:rsidRPr="00FA718A" w:rsidRDefault="003F232D" w:rsidP="00F63D2A">
      <w:pPr>
        <w:pStyle w:val="PargrafodaLista"/>
        <w:autoSpaceDE w:val="0"/>
        <w:ind w:left="0"/>
        <w:jc w:val="center"/>
        <w:rPr>
          <w:rFonts w:ascii="Arial Narrow" w:hAnsi="Arial Narrow" w:cs="Times"/>
          <w:sz w:val="22"/>
          <w:szCs w:val="22"/>
        </w:rPr>
      </w:pPr>
      <w:r w:rsidRPr="00FA718A">
        <w:rPr>
          <w:rFonts w:ascii="Arial Narrow" w:hAnsi="Arial Narrow" w:cs="Times"/>
          <w:sz w:val="22"/>
          <w:szCs w:val="22"/>
        </w:rPr>
        <w:t>Coordenadora Militar do Tribunal de Justiça</w:t>
      </w:r>
    </w:p>
    <w:p w14:paraId="2C90BCCE" w14:textId="77777777" w:rsidR="003F232D" w:rsidRPr="00FA718A" w:rsidRDefault="003F232D" w:rsidP="00F63D2A">
      <w:pPr>
        <w:pStyle w:val="PargrafodaLista"/>
        <w:ind w:left="0"/>
        <w:jc w:val="center"/>
        <w:rPr>
          <w:rFonts w:ascii="Arial Narrow" w:hAnsi="Arial Narrow" w:cs="Arial"/>
          <w:b/>
          <w:sz w:val="22"/>
          <w:szCs w:val="22"/>
          <w:lang w:eastAsia="x-none"/>
        </w:rPr>
      </w:pPr>
      <w:r w:rsidRPr="00FA718A">
        <w:rPr>
          <w:rFonts w:ascii="Arial Narrow" w:hAnsi="Arial Narrow" w:cs="Arial"/>
          <w:sz w:val="22"/>
          <w:szCs w:val="22"/>
          <w:lang w:eastAsia="x-none"/>
        </w:rPr>
        <w:t xml:space="preserve">Matrícula TJMT n° </w:t>
      </w:r>
      <w:r w:rsidRPr="00FA718A">
        <w:rPr>
          <w:rFonts w:ascii="Arial Narrow" w:hAnsi="Arial Narrow" w:cs="Arial"/>
          <w:b/>
          <w:sz w:val="22"/>
          <w:szCs w:val="22"/>
          <w:lang w:eastAsia="x-none"/>
        </w:rPr>
        <w:t>12.350</w:t>
      </w:r>
    </w:p>
    <w:p w14:paraId="47A7E355" w14:textId="77777777" w:rsidR="003F232D" w:rsidRPr="00FA718A" w:rsidRDefault="003F232D" w:rsidP="00F63D2A">
      <w:pPr>
        <w:pStyle w:val="PargrafodaLista"/>
        <w:ind w:left="0"/>
        <w:jc w:val="center"/>
        <w:rPr>
          <w:rFonts w:ascii="Arial Narrow" w:hAnsi="Arial Narrow" w:cs="Arial"/>
          <w:sz w:val="22"/>
          <w:szCs w:val="22"/>
          <w:lang w:eastAsia="x-none"/>
        </w:rPr>
      </w:pPr>
      <w:r w:rsidRPr="00FA718A">
        <w:rPr>
          <w:rFonts w:ascii="Arial Narrow" w:hAnsi="Arial Narrow" w:cs="Arial"/>
          <w:b/>
          <w:sz w:val="22"/>
          <w:szCs w:val="22"/>
          <w:lang w:eastAsia="x-none"/>
        </w:rPr>
        <w:t xml:space="preserve">CPF: </w:t>
      </w:r>
      <w:r w:rsidRPr="00FA718A">
        <w:rPr>
          <w:rFonts w:ascii="Arial Narrow" w:hAnsi="Arial Narrow" w:cs="Arial"/>
          <w:sz w:val="22"/>
          <w:szCs w:val="22"/>
          <w:lang w:eastAsia="x-none"/>
        </w:rPr>
        <w:t>694.320.661-34</w:t>
      </w:r>
    </w:p>
    <w:p w14:paraId="411E6893" w14:textId="77777777" w:rsidR="00BE5AFE" w:rsidRDefault="00BE5AFE" w:rsidP="00230199">
      <w:pPr>
        <w:spacing w:after="0" w:line="360" w:lineRule="auto"/>
        <w:rPr>
          <w:rFonts w:ascii="Arial Narrow" w:hAnsi="Arial Narrow"/>
          <w:b/>
          <w:shd w:val="clear" w:color="auto" w:fill="FFFFFF"/>
        </w:rPr>
      </w:pPr>
    </w:p>
    <w:p w14:paraId="265E233E" w14:textId="77777777" w:rsidR="00F63D2A" w:rsidRDefault="00F63D2A" w:rsidP="00230199">
      <w:pPr>
        <w:spacing w:after="0" w:line="360" w:lineRule="auto"/>
        <w:rPr>
          <w:rFonts w:ascii="Arial Narrow" w:hAnsi="Arial Narrow"/>
          <w:b/>
          <w:shd w:val="clear" w:color="auto" w:fill="FFFFFF"/>
        </w:rPr>
      </w:pPr>
    </w:p>
    <w:p w14:paraId="09190D6B" w14:textId="77777777" w:rsidR="00951138" w:rsidRPr="00FA718A" w:rsidRDefault="00951138" w:rsidP="00230199">
      <w:pPr>
        <w:spacing w:after="0" w:line="360" w:lineRule="auto"/>
        <w:rPr>
          <w:rFonts w:ascii="Arial Narrow" w:hAnsi="Arial Narrow"/>
          <w:b/>
          <w:shd w:val="clear" w:color="auto" w:fill="FFFFFF"/>
        </w:rPr>
      </w:pPr>
    </w:p>
    <w:p w14:paraId="6FCE3F8E" w14:textId="0B7EC57C" w:rsidR="00460FB4" w:rsidRPr="00FA718A" w:rsidRDefault="00346FDC" w:rsidP="00881C52">
      <w:pPr>
        <w:autoSpaceDE w:val="0"/>
        <w:spacing w:after="0"/>
        <w:rPr>
          <w:rFonts w:ascii="Arial Narrow" w:hAnsi="Arial Narrow" w:cs="Arial"/>
          <w:b/>
        </w:rPr>
      </w:pPr>
      <w:r w:rsidRPr="00FA718A">
        <w:rPr>
          <w:rFonts w:ascii="Arial Narrow" w:hAnsi="Arial Narrow"/>
          <w:b/>
          <w:shd w:val="clear" w:color="auto" w:fill="FFFFFF"/>
        </w:rPr>
        <w:t>Elaborado por:</w:t>
      </w:r>
      <w:r w:rsidR="00460FB4" w:rsidRPr="00FA718A">
        <w:rPr>
          <w:rFonts w:ascii="Arial Narrow" w:hAnsi="Arial Narrow"/>
          <w:b/>
          <w:shd w:val="clear" w:color="auto" w:fill="FFFFFF"/>
        </w:rPr>
        <w:t xml:space="preserve"> </w:t>
      </w:r>
      <w:r w:rsidR="00E2537F">
        <w:rPr>
          <w:rFonts w:ascii="Arial Narrow" w:hAnsi="Arial Narrow" w:cs="Arial"/>
        </w:rPr>
        <w:t xml:space="preserve">Túlio Aquino </w:t>
      </w:r>
      <w:r w:rsidR="00E2537F" w:rsidRPr="00760A53">
        <w:rPr>
          <w:rFonts w:ascii="Arial Narrow" w:hAnsi="Arial Narrow" w:cs="Arial"/>
          <w:b/>
        </w:rPr>
        <w:t>Monteiro</w:t>
      </w:r>
      <w:r w:rsidR="00E2537F">
        <w:rPr>
          <w:rFonts w:ascii="Arial Narrow" w:hAnsi="Arial Narrow" w:cs="Arial"/>
        </w:rPr>
        <w:t xml:space="preserve"> da Costa</w:t>
      </w:r>
      <w:r w:rsidR="00460FB4" w:rsidRPr="00FA718A">
        <w:rPr>
          <w:rFonts w:ascii="Arial Narrow" w:hAnsi="Arial Narrow" w:cs="Arial"/>
          <w:b/>
        </w:rPr>
        <w:t xml:space="preserve"> – </w:t>
      </w:r>
      <w:proofErr w:type="spellStart"/>
      <w:r w:rsidR="00E2537F">
        <w:rPr>
          <w:rFonts w:ascii="Arial Narrow" w:hAnsi="Arial Narrow" w:cs="Arial"/>
          <w:b/>
        </w:rPr>
        <w:t>Maj</w:t>
      </w:r>
      <w:proofErr w:type="spellEnd"/>
      <w:r w:rsidR="00E2537F">
        <w:rPr>
          <w:rFonts w:ascii="Arial Narrow" w:hAnsi="Arial Narrow" w:cs="Arial"/>
          <w:b/>
        </w:rPr>
        <w:t xml:space="preserve"> </w:t>
      </w:r>
      <w:r w:rsidR="00460FB4" w:rsidRPr="00FA718A">
        <w:rPr>
          <w:rFonts w:ascii="Arial Narrow" w:hAnsi="Arial Narrow" w:cs="Arial"/>
          <w:b/>
        </w:rPr>
        <w:t>PM</w:t>
      </w:r>
    </w:p>
    <w:p w14:paraId="56691AD4" w14:textId="77777777" w:rsidR="00460FB4" w:rsidRPr="00FA718A" w:rsidRDefault="00460FB4" w:rsidP="00881C52">
      <w:pPr>
        <w:autoSpaceDE w:val="0"/>
        <w:spacing w:after="0"/>
        <w:rPr>
          <w:rFonts w:ascii="Arial Narrow" w:hAnsi="Arial Narrow" w:cs="Arial"/>
        </w:rPr>
      </w:pPr>
      <w:r w:rsidRPr="00FA718A">
        <w:rPr>
          <w:rFonts w:ascii="Arial Narrow" w:hAnsi="Arial Narrow" w:cs="Arial"/>
        </w:rPr>
        <w:t>Assessoria Militar de Planejamento em Aquisições</w:t>
      </w:r>
    </w:p>
    <w:p w14:paraId="193714C1" w14:textId="601C9F7C" w:rsidR="00460FB4" w:rsidRPr="00FA718A" w:rsidRDefault="00460FB4" w:rsidP="00881C52">
      <w:pPr>
        <w:autoSpaceDE w:val="0"/>
        <w:spacing w:after="0"/>
        <w:rPr>
          <w:rFonts w:ascii="Arial Narrow" w:hAnsi="Arial Narrow" w:cs="Arial"/>
        </w:rPr>
      </w:pPr>
      <w:r w:rsidRPr="00FA718A">
        <w:rPr>
          <w:rFonts w:ascii="Arial Narrow" w:hAnsi="Arial Narrow" w:cs="Arial"/>
        </w:rPr>
        <w:t xml:space="preserve">Matrícula TJMT nº </w:t>
      </w:r>
      <w:r w:rsidR="00E2537F">
        <w:rPr>
          <w:rFonts w:ascii="Arial Narrow" w:hAnsi="Arial Narrow" w:cs="Arial"/>
          <w:b/>
        </w:rPr>
        <w:t>43.342</w:t>
      </w:r>
    </w:p>
    <w:p w14:paraId="3A0A39A9" w14:textId="0CB8A8EF" w:rsidR="006F2368" w:rsidRPr="00FA718A" w:rsidRDefault="00460FB4" w:rsidP="00230199">
      <w:pPr>
        <w:autoSpaceDE w:val="0"/>
        <w:spacing w:after="0"/>
        <w:rPr>
          <w:rFonts w:ascii="Arial Narrow" w:hAnsi="Arial Narrow" w:cstheme="minorHAnsi"/>
          <w:color w:val="FF0000"/>
        </w:rPr>
      </w:pPr>
      <w:r w:rsidRPr="00FA718A">
        <w:rPr>
          <w:rFonts w:ascii="Arial Narrow" w:hAnsi="Arial Narrow" w:cs="Arial"/>
          <w:b/>
        </w:rPr>
        <w:t>CPF:</w:t>
      </w:r>
      <w:r w:rsidRPr="00FA718A">
        <w:rPr>
          <w:rFonts w:ascii="Arial Narrow" w:hAnsi="Arial Narrow" w:cs="Arial"/>
        </w:rPr>
        <w:t xml:space="preserve"> </w:t>
      </w:r>
      <w:r w:rsidR="00E2537F">
        <w:rPr>
          <w:rFonts w:ascii="Arial Narrow" w:hAnsi="Arial Narrow" w:cs="Arial"/>
        </w:rPr>
        <w:t>005.835.311-99</w:t>
      </w:r>
    </w:p>
    <w:sectPr w:rsidR="006F2368" w:rsidRPr="00FA718A" w:rsidSect="00E5638A">
      <w:headerReference w:type="default" r:id="rId18"/>
      <w:footerReference w:type="default" r:id="rId19"/>
      <w:pgSz w:w="11906" w:h="16838" w:code="9"/>
      <w:pgMar w:top="2835" w:right="992" w:bottom="1701" w:left="1701" w:header="709"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A9B04" w14:textId="77777777" w:rsidR="00834E91" w:rsidRDefault="00834E91" w:rsidP="00AF283D">
      <w:pPr>
        <w:spacing w:after="0" w:line="240" w:lineRule="auto"/>
      </w:pPr>
      <w:r>
        <w:separator/>
      </w:r>
    </w:p>
  </w:endnote>
  <w:endnote w:type="continuationSeparator" w:id="0">
    <w:p w14:paraId="42B87966" w14:textId="77777777" w:rsidR="00834E91" w:rsidRDefault="00834E91" w:rsidP="00AF2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GNHAI+TimesNewRoman,Bold">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Ecofont_Spranq_eco_Sans">
    <w:altName w:val="Malgun Gothic"/>
    <w:panose1 w:val="00000000000000000000"/>
    <w:charset w:val="00"/>
    <w:family w:val="swiss"/>
    <w:notTrueType/>
    <w:pitch w:val="variable"/>
    <w:sig w:usb0="00000003" w:usb1="00000000" w:usb2="00000000" w:usb3="00000000" w:csb0="00000001" w:csb1="00000000"/>
  </w:font>
  <w:font w:name="LiberationSerif-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E68EC" w14:textId="7EE8161B" w:rsidR="000F7E66" w:rsidRPr="00680D06" w:rsidRDefault="000F7E66" w:rsidP="00BE2E90">
    <w:pPr>
      <w:pStyle w:val="Rodap"/>
      <w:pBdr>
        <w:top w:val="thinThickSmallGap" w:sz="24" w:space="1" w:color="622423" w:themeColor="accent2" w:themeShade="7F"/>
      </w:pBdr>
      <w:tabs>
        <w:tab w:val="clear" w:pos="4252"/>
        <w:tab w:val="clear" w:pos="8504"/>
      </w:tabs>
      <w:ind w:right="-1" w:firstLine="1134"/>
      <w:rPr>
        <w:rFonts w:ascii="Arial Narrow" w:eastAsiaTheme="majorEastAsia" w:hAnsi="Arial Narrow" w:cstheme="majorBidi"/>
        <w:sz w:val="20"/>
        <w:szCs w:val="20"/>
      </w:rPr>
    </w:pPr>
    <w:r w:rsidRPr="00680D06">
      <w:rPr>
        <w:rFonts w:ascii="Arial Narrow" w:eastAsiaTheme="majorEastAsia" w:hAnsi="Arial Narrow" w:cstheme="majorBidi"/>
        <w:noProof/>
        <w:sz w:val="20"/>
        <w:szCs w:val="20"/>
        <w:lang w:eastAsia="pt-BR"/>
      </w:rPr>
      <w:drawing>
        <wp:anchor distT="0" distB="0" distL="114300" distR="114300" simplePos="0" relativeHeight="251660288" behindDoc="0" locked="0" layoutInCell="1" allowOverlap="1" wp14:anchorId="06D105D5" wp14:editId="674ABE7F">
          <wp:simplePos x="0" y="0"/>
          <wp:positionH relativeFrom="column">
            <wp:posOffset>4343</wp:posOffset>
          </wp:positionH>
          <wp:positionV relativeFrom="paragraph">
            <wp:posOffset>79375</wp:posOffset>
          </wp:positionV>
          <wp:extent cx="589915" cy="556260"/>
          <wp:effectExtent l="0" t="0" r="635" b="0"/>
          <wp:wrapSquare wrapText="bothSides"/>
          <wp:docPr id="2"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89915" cy="556260"/>
                  </a:xfrm>
                  <a:prstGeom prst="rect">
                    <a:avLst/>
                  </a:prstGeom>
                </pic:spPr>
              </pic:pic>
            </a:graphicData>
          </a:graphic>
        </wp:anchor>
      </w:drawing>
    </w:r>
    <w:r w:rsidRPr="00680D06">
      <w:rPr>
        <w:rFonts w:ascii="Arial Narrow" w:eastAsiaTheme="majorEastAsia" w:hAnsi="Arial Narrow" w:cstheme="majorBidi"/>
        <w:sz w:val="20"/>
        <w:szCs w:val="20"/>
      </w:rPr>
      <w:t>Coordenadoria Militar do Tribunal de Justiça de Mato Grosso</w:t>
    </w:r>
    <w:r w:rsidRPr="00680D06">
      <w:rPr>
        <w:rFonts w:ascii="Arial Narrow" w:eastAsiaTheme="majorEastAsia" w:hAnsi="Arial Narrow" w:cstheme="majorBidi"/>
        <w:sz w:val="20"/>
        <w:szCs w:val="20"/>
      </w:rPr>
      <w:ptab w:relativeTo="margin" w:alignment="right" w:leader="none"/>
    </w:r>
    <w:r w:rsidRPr="00680D06">
      <w:rPr>
        <w:rFonts w:ascii="Arial Narrow" w:eastAsiaTheme="majorEastAsia" w:hAnsi="Arial Narrow" w:cstheme="majorBidi"/>
        <w:sz w:val="20"/>
        <w:szCs w:val="20"/>
      </w:rPr>
      <w:t xml:space="preserve">Página </w:t>
    </w:r>
    <w:r w:rsidRPr="00680D06">
      <w:rPr>
        <w:rFonts w:ascii="Arial Narrow" w:eastAsiaTheme="minorEastAsia" w:hAnsi="Arial Narrow"/>
        <w:sz w:val="20"/>
        <w:szCs w:val="20"/>
      </w:rPr>
      <w:fldChar w:fldCharType="begin"/>
    </w:r>
    <w:r w:rsidRPr="00680D06">
      <w:rPr>
        <w:rFonts w:ascii="Arial Narrow" w:hAnsi="Arial Narrow"/>
        <w:sz w:val="20"/>
        <w:szCs w:val="20"/>
      </w:rPr>
      <w:instrText>PAGE   \* MERGEFORMAT</w:instrText>
    </w:r>
    <w:r w:rsidRPr="00680D06">
      <w:rPr>
        <w:rFonts w:ascii="Arial Narrow" w:eastAsiaTheme="minorEastAsia" w:hAnsi="Arial Narrow"/>
        <w:sz w:val="20"/>
        <w:szCs w:val="20"/>
      </w:rPr>
      <w:fldChar w:fldCharType="separate"/>
    </w:r>
    <w:r w:rsidR="00951138" w:rsidRPr="00951138">
      <w:rPr>
        <w:rFonts w:ascii="Arial Narrow" w:eastAsiaTheme="majorEastAsia" w:hAnsi="Arial Narrow" w:cstheme="majorBidi"/>
        <w:noProof/>
        <w:sz w:val="20"/>
        <w:szCs w:val="20"/>
      </w:rPr>
      <w:t>22</w:t>
    </w:r>
    <w:r w:rsidRPr="00680D06">
      <w:rPr>
        <w:rFonts w:ascii="Arial Narrow" w:eastAsiaTheme="majorEastAsia" w:hAnsi="Arial Narrow" w:cstheme="majorBidi"/>
        <w:sz w:val="20"/>
        <w:szCs w:val="20"/>
      </w:rPr>
      <w:fldChar w:fldCharType="end"/>
    </w:r>
  </w:p>
  <w:p w14:paraId="141BEB92" w14:textId="02DCFEE3" w:rsidR="000F7E66" w:rsidRPr="0027418B" w:rsidRDefault="000F7E66" w:rsidP="00814625">
    <w:pPr>
      <w:pStyle w:val="Corpodetexto"/>
      <w:tabs>
        <w:tab w:val="left" w:pos="4395"/>
      </w:tabs>
      <w:ind w:left="1134"/>
      <w:jc w:val="left"/>
      <w:rPr>
        <w:rStyle w:val="Hyperlink"/>
        <w:rFonts w:ascii="Arial Narrow" w:hAnsi="Arial Narrow" w:cstheme="minorHAnsi"/>
        <w:color w:val="auto"/>
        <w:sz w:val="20"/>
      </w:rPr>
    </w:pPr>
    <w:hyperlink r:id="rId2" w:history="1">
      <w:r w:rsidRPr="00680D06">
        <w:rPr>
          <w:rStyle w:val="Hyperlink"/>
          <w:rFonts w:ascii="Arial Narrow" w:hAnsi="Arial Narrow" w:cstheme="minorHAnsi"/>
          <w:sz w:val="20"/>
        </w:rPr>
        <w:t>militar.aquisicoes@tjmt.jus.br</w:t>
      </w:r>
    </w:hyperlink>
    <w:r w:rsidRPr="00680D06">
      <w:rPr>
        <w:rStyle w:val="Hyperlink"/>
        <w:rFonts w:ascii="Arial Narrow" w:hAnsi="Arial Narrow" w:cstheme="minorHAnsi"/>
        <w:sz w:val="20"/>
        <w:u w:val="none"/>
      </w:rPr>
      <w:tab/>
    </w:r>
    <w:r w:rsidRPr="00680D06">
      <w:rPr>
        <w:rFonts w:ascii="Arial Narrow" w:hAnsi="Arial Narrow" w:cstheme="minorHAnsi"/>
        <w:sz w:val="20"/>
      </w:rPr>
      <w:t xml:space="preserve">(65) </w:t>
    </w:r>
    <w:r w:rsidRPr="0027418B">
      <w:rPr>
        <w:rFonts w:ascii="Arial Narrow" w:hAnsi="Arial Narrow" w:cstheme="minorHAnsi"/>
        <w:sz w:val="20"/>
      </w:rPr>
      <w:t>3617-3366</w:t>
    </w:r>
  </w:p>
  <w:p w14:paraId="0E28FE9C" w14:textId="0B0FF7B0" w:rsidR="000F7E66" w:rsidRPr="00680D06" w:rsidRDefault="000F7E66">
    <w:pP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7B65E" w14:textId="77777777" w:rsidR="00834E91" w:rsidRDefault="00834E91" w:rsidP="00AF283D">
      <w:pPr>
        <w:spacing w:after="0" w:line="240" w:lineRule="auto"/>
      </w:pPr>
      <w:r>
        <w:separator/>
      </w:r>
    </w:p>
  </w:footnote>
  <w:footnote w:type="continuationSeparator" w:id="0">
    <w:p w14:paraId="13BED508" w14:textId="77777777" w:rsidR="00834E91" w:rsidRDefault="00834E91" w:rsidP="00AF2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286F" w14:textId="265B37A3" w:rsidR="000F7E66" w:rsidRDefault="000F7E66" w:rsidP="006C1F91">
    <w:pPr>
      <w:pStyle w:val="Rodap"/>
      <w:tabs>
        <w:tab w:val="clear" w:pos="4252"/>
        <w:tab w:val="clear" w:pos="8504"/>
      </w:tabs>
      <w:jc w:val="center"/>
      <w:rPr>
        <w:rFonts w:ascii="Arial" w:hAnsi="Arial" w:cs="Arial"/>
        <w:b/>
        <w:bCs/>
      </w:rPr>
    </w:pPr>
    <w:r>
      <w:rPr>
        <w:noProof/>
        <w:lang w:eastAsia="pt-BR"/>
      </w:rPr>
      <w:drawing>
        <wp:anchor distT="0" distB="0" distL="114300" distR="114300" simplePos="0" relativeHeight="251665408" behindDoc="0" locked="0" layoutInCell="1" allowOverlap="1" wp14:anchorId="5EFC5E4A" wp14:editId="1DC32CC2">
          <wp:simplePos x="0" y="0"/>
          <wp:positionH relativeFrom="column">
            <wp:posOffset>2611526</wp:posOffset>
          </wp:positionH>
          <wp:positionV relativeFrom="paragraph">
            <wp:posOffset>-233960</wp:posOffset>
          </wp:positionV>
          <wp:extent cx="716890" cy="636422"/>
          <wp:effectExtent l="0" t="0" r="762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890" cy="6364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B30296" w14:textId="4B8E1F7F" w:rsidR="000F7E66" w:rsidRDefault="000F7E66" w:rsidP="006C1F91">
    <w:pPr>
      <w:pStyle w:val="Rodap"/>
      <w:tabs>
        <w:tab w:val="clear" w:pos="4252"/>
        <w:tab w:val="clear" w:pos="8504"/>
      </w:tabs>
      <w:jc w:val="center"/>
      <w:rPr>
        <w:rFonts w:ascii="Arial" w:hAnsi="Arial" w:cs="Arial"/>
        <w:b/>
        <w:bCs/>
      </w:rPr>
    </w:pPr>
  </w:p>
  <w:p w14:paraId="127733A6" w14:textId="77777777" w:rsidR="000F7E66" w:rsidRDefault="000F7E66" w:rsidP="00C841D2">
    <w:pPr>
      <w:pStyle w:val="Rodap"/>
      <w:tabs>
        <w:tab w:val="clear" w:pos="4252"/>
        <w:tab w:val="clear" w:pos="8504"/>
      </w:tabs>
      <w:jc w:val="center"/>
      <w:rPr>
        <w:rFonts w:ascii="Arial" w:hAnsi="Arial" w:cs="Arial"/>
        <w:b/>
        <w:bCs/>
      </w:rPr>
    </w:pPr>
  </w:p>
  <w:p w14:paraId="618C9211" w14:textId="372C3BA7" w:rsidR="000F7E66" w:rsidRPr="003876CE" w:rsidRDefault="000F7E66" w:rsidP="006C1F91">
    <w:pPr>
      <w:pStyle w:val="Rodap"/>
      <w:tabs>
        <w:tab w:val="clear" w:pos="4252"/>
        <w:tab w:val="clear" w:pos="8504"/>
      </w:tabs>
      <w:jc w:val="center"/>
      <w:rPr>
        <w:rFonts w:ascii="Arial" w:hAnsi="Arial" w:cs="Arial"/>
        <w:b/>
        <w:bCs/>
      </w:rPr>
    </w:pPr>
    <w:r w:rsidRPr="003876CE">
      <w:rPr>
        <w:rFonts w:ascii="Arial" w:hAnsi="Arial" w:cs="Arial"/>
        <w:b/>
        <w:bCs/>
      </w:rPr>
      <w:t>ESTADO DE MATO GROSSO</w:t>
    </w:r>
  </w:p>
  <w:p w14:paraId="68CC70C3" w14:textId="77777777" w:rsidR="000F7E66" w:rsidRPr="003876CE" w:rsidRDefault="000F7E66" w:rsidP="006C1F91">
    <w:pPr>
      <w:pStyle w:val="Rodap"/>
      <w:tabs>
        <w:tab w:val="clear" w:pos="4252"/>
        <w:tab w:val="clear" w:pos="8504"/>
      </w:tabs>
      <w:jc w:val="center"/>
      <w:rPr>
        <w:rFonts w:ascii="Arial" w:hAnsi="Arial" w:cs="Arial"/>
        <w:b/>
        <w:bCs/>
      </w:rPr>
    </w:pPr>
    <w:r w:rsidRPr="003876CE">
      <w:rPr>
        <w:rFonts w:ascii="Arial" w:hAnsi="Arial" w:cs="Arial"/>
        <w:b/>
        <w:bCs/>
      </w:rPr>
      <w:t>PODER JUDICÁRIO</w:t>
    </w:r>
  </w:p>
  <w:p w14:paraId="060ED9D6" w14:textId="77777777" w:rsidR="000F7E66" w:rsidRPr="003876CE" w:rsidRDefault="000F7E66" w:rsidP="006C1F91">
    <w:pPr>
      <w:pStyle w:val="Rodap"/>
      <w:tabs>
        <w:tab w:val="clear" w:pos="4252"/>
        <w:tab w:val="clear" w:pos="8504"/>
      </w:tabs>
      <w:jc w:val="center"/>
      <w:rPr>
        <w:rFonts w:ascii="Arial" w:hAnsi="Arial" w:cs="Arial"/>
        <w:b/>
        <w:bCs/>
      </w:rPr>
    </w:pPr>
    <w:r w:rsidRPr="003876CE">
      <w:rPr>
        <w:rFonts w:ascii="Arial" w:hAnsi="Arial" w:cs="Arial"/>
        <w:b/>
        <w:bCs/>
      </w:rPr>
      <w:t>TRIBUNAL DE JUSTIÇA</w:t>
    </w:r>
  </w:p>
  <w:p w14:paraId="6DF43D02" w14:textId="02C796ED" w:rsidR="000F7E66" w:rsidRDefault="000F7E66" w:rsidP="006C1F91">
    <w:pPr>
      <w:pStyle w:val="Cabealho"/>
      <w:pBdr>
        <w:bottom w:val="thickThinSmallGap" w:sz="24" w:space="1" w:color="943634" w:themeColor="accent2" w:themeShade="BF"/>
      </w:pBdr>
      <w:tabs>
        <w:tab w:val="clear" w:pos="4252"/>
        <w:tab w:val="clear" w:pos="8504"/>
      </w:tabs>
      <w:spacing w:line="360" w:lineRule="auto"/>
      <w:jc w:val="center"/>
    </w:pPr>
    <w:r>
      <w:rPr>
        <w:rFonts w:ascii="Arial" w:hAnsi="Arial" w:cs="Arial"/>
        <w:b/>
        <w:bCs/>
      </w:rPr>
      <w:t>Coordenadoria Militar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806D82A"/>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0C222E04"/>
    <w:multiLevelType w:val="multilevel"/>
    <w:tmpl w:val="4268E52A"/>
    <w:name w:val="17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D15964"/>
    <w:multiLevelType w:val="multilevel"/>
    <w:tmpl w:val="B74EE1D8"/>
    <w:name w:val="172"/>
    <w:lvl w:ilvl="0">
      <w:start w:val="1"/>
      <w:numFmt w:val="decimal"/>
      <w:lvlText w:val="%1."/>
      <w:lvlJc w:val="left"/>
      <w:pPr>
        <w:ind w:left="1678" w:hanging="1418"/>
      </w:pPr>
      <w:rPr>
        <w:rFonts w:ascii="Verdana" w:eastAsia="Times New Roman" w:hAnsi="Verdana" w:cs="Times New Roman" w:hint="default"/>
        <w:b/>
        <w:w w:val="100"/>
        <w:sz w:val="22"/>
        <w:szCs w:val="24"/>
      </w:rPr>
    </w:lvl>
    <w:lvl w:ilvl="1">
      <w:start w:val="1"/>
      <w:numFmt w:val="decimal"/>
      <w:lvlText w:val="%1.%2."/>
      <w:lvlJc w:val="left"/>
      <w:pPr>
        <w:ind w:left="260" w:hanging="1418"/>
      </w:pPr>
      <w:rPr>
        <w:rFonts w:ascii="Verdana" w:eastAsia="Times New Roman" w:hAnsi="Verdana" w:cs="Times New Roman" w:hint="default"/>
        <w:b/>
        <w:spacing w:val="-30"/>
        <w:w w:val="100"/>
        <w:sz w:val="20"/>
        <w:szCs w:val="24"/>
      </w:rPr>
    </w:lvl>
    <w:lvl w:ilvl="2">
      <w:start w:val="1"/>
      <w:numFmt w:val="decimal"/>
      <w:lvlText w:val="%1.%2.%3."/>
      <w:lvlJc w:val="left"/>
      <w:pPr>
        <w:ind w:left="740" w:hanging="1418"/>
      </w:pPr>
      <w:rPr>
        <w:rFonts w:ascii="Verdana" w:eastAsia="Times New Roman" w:hAnsi="Verdana" w:cs="Times New Roman" w:hint="default"/>
        <w:b/>
        <w:spacing w:val="-21"/>
        <w:w w:val="100"/>
        <w:sz w:val="20"/>
        <w:szCs w:val="19"/>
      </w:rPr>
    </w:lvl>
    <w:lvl w:ilvl="3">
      <w:start w:val="1"/>
      <w:numFmt w:val="decimal"/>
      <w:lvlText w:val="%1.%2.%3.%4."/>
      <w:lvlJc w:val="left"/>
      <w:pPr>
        <w:ind w:left="1340" w:hanging="1418"/>
      </w:pPr>
      <w:rPr>
        <w:rFonts w:ascii="Verdana" w:eastAsia="Times New Roman" w:hAnsi="Verdana" w:cs="Times New Roman" w:hint="default"/>
        <w:b/>
        <w:w w:val="100"/>
        <w:sz w:val="20"/>
        <w:szCs w:val="24"/>
      </w:rPr>
    </w:lvl>
    <w:lvl w:ilvl="4">
      <w:numFmt w:val="bullet"/>
      <w:lvlText w:val="•"/>
      <w:lvlJc w:val="left"/>
      <w:pPr>
        <w:ind w:left="2160" w:hanging="1418"/>
      </w:pPr>
      <w:rPr>
        <w:rFonts w:hint="default"/>
      </w:rPr>
    </w:lvl>
    <w:lvl w:ilvl="5">
      <w:numFmt w:val="bullet"/>
      <w:lvlText w:val="•"/>
      <w:lvlJc w:val="left"/>
      <w:pPr>
        <w:ind w:left="3613" w:hanging="1418"/>
      </w:pPr>
      <w:rPr>
        <w:rFonts w:hint="default"/>
      </w:rPr>
    </w:lvl>
    <w:lvl w:ilvl="6">
      <w:numFmt w:val="bullet"/>
      <w:lvlText w:val="•"/>
      <w:lvlJc w:val="left"/>
      <w:pPr>
        <w:ind w:left="5066" w:hanging="1418"/>
      </w:pPr>
      <w:rPr>
        <w:rFonts w:hint="default"/>
      </w:rPr>
    </w:lvl>
    <w:lvl w:ilvl="7">
      <w:numFmt w:val="bullet"/>
      <w:lvlText w:val="•"/>
      <w:lvlJc w:val="left"/>
      <w:pPr>
        <w:ind w:left="6519" w:hanging="1418"/>
      </w:pPr>
      <w:rPr>
        <w:rFonts w:hint="default"/>
      </w:rPr>
    </w:lvl>
    <w:lvl w:ilvl="8">
      <w:numFmt w:val="bullet"/>
      <w:lvlText w:val="•"/>
      <w:lvlJc w:val="left"/>
      <w:pPr>
        <w:ind w:left="7972" w:hanging="1418"/>
      </w:pPr>
      <w:rPr>
        <w:rFonts w:hint="default"/>
      </w:rPr>
    </w:lvl>
  </w:abstractNum>
  <w:abstractNum w:abstractNumId="3" w15:restartNumberingAfterBreak="0">
    <w:nsid w:val="15340FB6"/>
    <w:multiLevelType w:val="hybridMultilevel"/>
    <w:tmpl w:val="C53AF2E0"/>
    <w:lvl w:ilvl="0" w:tplc="36D03010">
      <w:start w:val="1"/>
      <w:numFmt w:val="lowerLetter"/>
      <w:lvlText w:val="%1)"/>
      <w:lvlJc w:val="left"/>
      <w:pPr>
        <w:ind w:left="2138" w:hanging="360"/>
      </w:pPr>
      <w:rPr>
        <w:rFonts w:ascii="Arial Narrow" w:hAnsi="Arial Narrow" w:hint="default"/>
        <w:b/>
        <w:bCs/>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 w15:restartNumberingAfterBreak="0">
    <w:nsid w:val="17693F46"/>
    <w:multiLevelType w:val="multilevel"/>
    <w:tmpl w:val="87AEB674"/>
    <w:name w:val="17"/>
    <w:lvl w:ilvl="0">
      <w:start w:val="6"/>
      <w:numFmt w:val="decimal"/>
      <w:lvlText w:val="%1."/>
      <w:lvlJc w:val="left"/>
      <w:pPr>
        <w:ind w:left="360" w:hanging="360"/>
      </w:pPr>
      <w:rPr>
        <w:rFonts w:hint="default"/>
        <w:b/>
        <w:sz w:val="22"/>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8291786"/>
    <w:multiLevelType w:val="multilevel"/>
    <w:tmpl w:val="FD4008EE"/>
    <w:name w:val="17"/>
    <w:lvl w:ilvl="0">
      <w:start w:val="5"/>
      <w:numFmt w:val="decimal"/>
      <w:lvlText w:val="%1."/>
      <w:lvlJc w:val="left"/>
      <w:pPr>
        <w:ind w:left="360" w:hanging="360"/>
      </w:pPr>
      <w:rPr>
        <w:rFonts w:hint="default"/>
      </w:rPr>
    </w:lvl>
    <w:lvl w:ilvl="1">
      <w:start w:val="2"/>
      <w:numFmt w:val="decimal"/>
      <w:lvlText w:val="%1.%2"/>
      <w:lvlJc w:val="left"/>
      <w:pPr>
        <w:ind w:left="720" w:hanging="720"/>
      </w:pPr>
      <w:rPr>
        <w:rFonts w:cs="Times" w:hint="default"/>
        <w:b/>
      </w:rPr>
    </w:lvl>
    <w:lvl w:ilvl="2">
      <w:start w:val="1"/>
      <w:numFmt w:val="decimal"/>
      <w:lvlText w:val="%1.%2.%3"/>
      <w:lvlJc w:val="left"/>
      <w:pPr>
        <w:ind w:left="720" w:hanging="720"/>
      </w:pPr>
      <w:rPr>
        <w:rFonts w:cs="Times" w:hint="default"/>
      </w:rPr>
    </w:lvl>
    <w:lvl w:ilvl="3">
      <w:start w:val="1"/>
      <w:numFmt w:val="decimal"/>
      <w:lvlText w:val="%1.%2.%3.%4"/>
      <w:lvlJc w:val="left"/>
      <w:pPr>
        <w:ind w:left="1080" w:hanging="1080"/>
      </w:pPr>
      <w:rPr>
        <w:rFonts w:cs="Times" w:hint="default"/>
      </w:rPr>
    </w:lvl>
    <w:lvl w:ilvl="4">
      <w:start w:val="1"/>
      <w:numFmt w:val="decimal"/>
      <w:lvlText w:val="%1.%2.%3.%4.%5"/>
      <w:lvlJc w:val="left"/>
      <w:pPr>
        <w:ind w:left="1440" w:hanging="1440"/>
      </w:pPr>
      <w:rPr>
        <w:rFonts w:cs="Times" w:hint="default"/>
      </w:rPr>
    </w:lvl>
    <w:lvl w:ilvl="5">
      <w:start w:val="1"/>
      <w:numFmt w:val="decimal"/>
      <w:lvlText w:val="%1.%2.%3.%4.%5.%6"/>
      <w:lvlJc w:val="left"/>
      <w:pPr>
        <w:ind w:left="1440" w:hanging="1440"/>
      </w:pPr>
      <w:rPr>
        <w:rFonts w:cs="Times" w:hint="default"/>
      </w:rPr>
    </w:lvl>
    <w:lvl w:ilvl="6">
      <w:start w:val="1"/>
      <w:numFmt w:val="decimal"/>
      <w:lvlText w:val="%1.%2.%3.%4.%5.%6.%7"/>
      <w:lvlJc w:val="left"/>
      <w:pPr>
        <w:ind w:left="1800" w:hanging="1800"/>
      </w:pPr>
      <w:rPr>
        <w:rFonts w:cs="Times" w:hint="default"/>
      </w:rPr>
    </w:lvl>
    <w:lvl w:ilvl="7">
      <w:start w:val="1"/>
      <w:numFmt w:val="decimal"/>
      <w:lvlText w:val="%1.%2.%3.%4.%5.%6.%7.%8"/>
      <w:lvlJc w:val="left"/>
      <w:pPr>
        <w:ind w:left="2160" w:hanging="2160"/>
      </w:pPr>
      <w:rPr>
        <w:rFonts w:cs="Times" w:hint="default"/>
      </w:rPr>
    </w:lvl>
    <w:lvl w:ilvl="8">
      <w:start w:val="1"/>
      <w:numFmt w:val="decimal"/>
      <w:lvlText w:val="%1.%2.%3.%4.%5.%6.%7.%8.%9"/>
      <w:lvlJc w:val="left"/>
      <w:pPr>
        <w:ind w:left="2160" w:hanging="2160"/>
      </w:pPr>
      <w:rPr>
        <w:rFonts w:cs="Times" w:hint="default"/>
      </w:rPr>
    </w:lvl>
  </w:abstractNum>
  <w:abstractNum w:abstractNumId="6"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D181A"/>
    <w:multiLevelType w:val="multilevel"/>
    <w:tmpl w:val="0416001F"/>
    <w:name w:val="17"/>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15066E"/>
    <w:multiLevelType w:val="multilevel"/>
    <w:tmpl w:val="B296B4D4"/>
    <w:name w:val="17"/>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E73528"/>
    <w:multiLevelType w:val="hybridMultilevel"/>
    <w:tmpl w:val="DFD6C1A4"/>
    <w:lvl w:ilvl="0" w:tplc="04160017">
      <w:start w:val="1"/>
      <w:numFmt w:val="lowerLetter"/>
      <w:pStyle w:val="ContratoTitulo"/>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2AC87440"/>
    <w:multiLevelType w:val="multilevel"/>
    <w:tmpl w:val="B6F0C1BA"/>
    <w:name w:val="173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C10530"/>
    <w:multiLevelType w:val="multilevel"/>
    <w:tmpl w:val="0416001D"/>
    <w:name w:val="172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9A3160"/>
    <w:multiLevelType w:val="hybridMultilevel"/>
    <w:tmpl w:val="46545CDC"/>
    <w:lvl w:ilvl="0" w:tplc="C8DE7AB4">
      <w:start w:val="1"/>
      <w:numFmt w:val="lowerLetter"/>
      <w:lvlText w:val="%1)"/>
      <w:lvlJc w:val="left"/>
      <w:pPr>
        <w:ind w:left="1288" w:hanging="360"/>
      </w:pPr>
      <w:rPr>
        <w:b/>
        <w:bCs w:val="0"/>
      </w:r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13" w15:restartNumberingAfterBreak="0">
    <w:nsid w:val="362C7BFE"/>
    <w:multiLevelType w:val="multilevel"/>
    <w:tmpl w:val="C50E3840"/>
    <w:name w:val="1722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894E8F"/>
    <w:multiLevelType w:val="multilevel"/>
    <w:tmpl w:val="0416001F"/>
    <w:name w:val="17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17002C"/>
    <w:multiLevelType w:val="multilevel"/>
    <w:tmpl w:val="6F3256F6"/>
    <w:name w:val="17"/>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EB5222"/>
    <w:multiLevelType w:val="multilevel"/>
    <w:tmpl w:val="90C447DC"/>
    <w:name w:val="173222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32643FB"/>
    <w:multiLevelType w:val="multilevel"/>
    <w:tmpl w:val="0416001F"/>
    <w:name w:val="17"/>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B422D0"/>
    <w:multiLevelType w:val="hybridMultilevel"/>
    <w:tmpl w:val="FEF0EFBA"/>
    <w:lvl w:ilvl="0" w:tplc="4948D4C4">
      <w:start w:val="1"/>
      <w:numFmt w:val="lowerLetter"/>
      <w:lvlText w:val="%1)"/>
      <w:lvlJc w:val="left"/>
      <w:pPr>
        <w:ind w:left="473" w:hanging="174"/>
      </w:pPr>
      <w:rPr>
        <w:rFonts w:ascii="Arial Narrow" w:eastAsia="Times New Roman" w:hAnsi="Arial Narrow" w:cs="Times New Roman" w:hint="default"/>
        <w:b/>
        <w:w w:val="99"/>
        <w:sz w:val="22"/>
        <w:szCs w:val="22"/>
      </w:rPr>
    </w:lvl>
    <w:lvl w:ilvl="1" w:tplc="0358B764">
      <w:numFmt w:val="bullet"/>
      <w:lvlText w:val="•"/>
      <w:lvlJc w:val="left"/>
      <w:pPr>
        <w:ind w:left="1534" w:hanging="174"/>
      </w:pPr>
      <w:rPr>
        <w:rFonts w:hint="default"/>
      </w:rPr>
    </w:lvl>
    <w:lvl w:ilvl="2" w:tplc="0284E96E">
      <w:numFmt w:val="bullet"/>
      <w:lvlText w:val="•"/>
      <w:lvlJc w:val="left"/>
      <w:pPr>
        <w:ind w:left="2604" w:hanging="174"/>
      </w:pPr>
      <w:rPr>
        <w:rFonts w:hint="default"/>
      </w:rPr>
    </w:lvl>
    <w:lvl w:ilvl="3" w:tplc="E8F8EE66">
      <w:numFmt w:val="bullet"/>
      <w:lvlText w:val="•"/>
      <w:lvlJc w:val="left"/>
      <w:pPr>
        <w:ind w:left="3674" w:hanging="174"/>
      </w:pPr>
      <w:rPr>
        <w:rFonts w:hint="default"/>
      </w:rPr>
    </w:lvl>
    <w:lvl w:ilvl="4" w:tplc="5FD264C4">
      <w:numFmt w:val="bullet"/>
      <w:lvlText w:val="•"/>
      <w:lvlJc w:val="left"/>
      <w:pPr>
        <w:ind w:left="4744" w:hanging="174"/>
      </w:pPr>
      <w:rPr>
        <w:rFonts w:hint="default"/>
      </w:rPr>
    </w:lvl>
    <w:lvl w:ilvl="5" w:tplc="44DAC7CA">
      <w:numFmt w:val="bullet"/>
      <w:lvlText w:val="•"/>
      <w:lvlJc w:val="left"/>
      <w:pPr>
        <w:ind w:left="5814" w:hanging="174"/>
      </w:pPr>
      <w:rPr>
        <w:rFonts w:hint="default"/>
      </w:rPr>
    </w:lvl>
    <w:lvl w:ilvl="6" w:tplc="1DDA93B2">
      <w:numFmt w:val="bullet"/>
      <w:lvlText w:val="•"/>
      <w:lvlJc w:val="left"/>
      <w:pPr>
        <w:ind w:left="6884" w:hanging="174"/>
      </w:pPr>
      <w:rPr>
        <w:rFonts w:hint="default"/>
      </w:rPr>
    </w:lvl>
    <w:lvl w:ilvl="7" w:tplc="BCE67DE2">
      <w:numFmt w:val="bullet"/>
      <w:lvlText w:val="•"/>
      <w:lvlJc w:val="left"/>
      <w:pPr>
        <w:ind w:left="7954" w:hanging="174"/>
      </w:pPr>
      <w:rPr>
        <w:rFonts w:hint="default"/>
      </w:rPr>
    </w:lvl>
    <w:lvl w:ilvl="8" w:tplc="CB7A8106">
      <w:numFmt w:val="bullet"/>
      <w:lvlText w:val="•"/>
      <w:lvlJc w:val="left"/>
      <w:pPr>
        <w:ind w:left="9024" w:hanging="174"/>
      </w:pPr>
      <w:rPr>
        <w:rFonts w:hint="default"/>
      </w:rPr>
    </w:lvl>
  </w:abstractNum>
  <w:abstractNum w:abstractNumId="19" w15:restartNumberingAfterBreak="0">
    <w:nsid w:val="56FD61DD"/>
    <w:multiLevelType w:val="multilevel"/>
    <w:tmpl w:val="29867E84"/>
    <w:numStyleLink w:val="Estilo3"/>
  </w:abstractNum>
  <w:abstractNum w:abstractNumId="20" w15:restartNumberingAfterBreak="0">
    <w:nsid w:val="588E0E0D"/>
    <w:multiLevelType w:val="hybridMultilevel"/>
    <w:tmpl w:val="CDF255AA"/>
    <w:lvl w:ilvl="0" w:tplc="D494EA04">
      <w:start w:val="1"/>
      <w:numFmt w:val="lowerLetter"/>
      <w:lvlText w:val="%1)"/>
      <w:lvlJc w:val="left"/>
      <w:pPr>
        <w:ind w:left="1288" w:hanging="360"/>
      </w:pPr>
      <w:rPr>
        <w:b/>
        <w:bCs w:val="0"/>
      </w:r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21" w15:restartNumberingAfterBreak="0">
    <w:nsid w:val="5D986BFA"/>
    <w:multiLevelType w:val="multilevel"/>
    <w:tmpl w:val="0416001D"/>
    <w:name w:val="17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DDB5F80"/>
    <w:multiLevelType w:val="multilevel"/>
    <w:tmpl w:val="0416001D"/>
    <w:name w:val="1722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E6A65BB"/>
    <w:multiLevelType w:val="multilevel"/>
    <w:tmpl w:val="594C5086"/>
    <w:name w:val="174"/>
    <w:lvl w:ilvl="0">
      <w:start w:val="1"/>
      <w:numFmt w:val="decimal"/>
      <w:lvlText w:val="%1."/>
      <w:lvlJc w:val="left"/>
      <w:pPr>
        <w:ind w:left="360" w:hanging="360"/>
      </w:pPr>
      <w:rPr>
        <w:rFonts w:hint="default"/>
        <w:b/>
        <w:sz w:val="22"/>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D338F8"/>
    <w:multiLevelType w:val="multilevel"/>
    <w:tmpl w:val="95844F26"/>
    <w:lvl w:ilvl="0">
      <w:start w:val="2"/>
      <w:numFmt w:val="decimal"/>
      <w:pStyle w:val="Solon1"/>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4916512"/>
    <w:multiLevelType w:val="hybridMultilevel"/>
    <w:tmpl w:val="426A7062"/>
    <w:lvl w:ilvl="0" w:tplc="DEFC103A">
      <w:start w:val="1"/>
      <w:numFmt w:val="upperRoman"/>
      <w:lvlText w:val="%1."/>
      <w:lvlJc w:val="right"/>
      <w:pPr>
        <w:ind w:left="1288" w:hanging="360"/>
      </w:pPr>
      <w:rPr>
        <w:rFonts w:ascii="Arial Narrow" w:hAnsi="Arial Narrow" w:cstheme="minorHAnsi" w:hint="default"/>
        <w:b/>
        <w:bCs/>
      </w:r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26" w15:restartNumberingAfterBreak="0">
    <w:nsid w:val="65C042E6"/>
    <w:multiLevelType w:val="hybridMultilevel"/>
    <w:tmpl w:val="13C6E130"/>
    <w:lvl w:ilvl="0" w:tplc="6A2EE15E">
      <w:start w:val="1"/>
      <w:numFmt w:val="lowerLetter"/>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E370833"/>
    <w:multiLevelType w:val="multilevel"/>
    <w:tmpl w:val="A4001B8A"/>
    <w:name w:val="17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9F7E0C"/>
    <w:multiLevelType w:val="multilevel"/>
    <w:tmpl w:val="B0DA128A"/>
    <w:lvl w:ilvl="0">
      <w:start w:val="1"/>
      <w:numFmt w:val="decimal"/>
      <w:lvlText w:val="%1."/>
      <w:lvlJc w:val="left"/>
      <w:pPr>
        <w:ind w:left="360" w:hanging="360"/>
      </w:pPr>
      <w:rPr>
        <w:rFonts w:ascii="Arial Narrow" w:hAnsi="Arial Narrow" w:hint="default"/>
        <w:b/>
        <w:color w:val="auto"/>
        <w:sz w:val="22"/>
        <w:szCs w:val="24"/>
      </w:rPr>
    </w:lvl>
    <w:lvl w:ilvl="1">
      <w:start w:val="1"/>
      <w:numFmt w:val="decimal"/>
      <w:pStyle w:val="Nvel02"/>
      <w:lvlText w:val="%1.%2."/>
      <w:lvlJc w:val="left"/>
      <w:pPr>
        <w:ind w:left="1142" w:hanging="432"/>
      </w:pPr>
      <w:rPr>
        <w:rFonts w:ascii="Arial Narrow" w:hAnsi="Arial Narrow" w:hint="default"/>
        <w:b/>
        <w:bCs/>
        <w:color w:val="auto"/>
        <w:sz w:val="22"/>
        <w:szCs w:val="22"/>
      </w:rPr>
    </w:lvl>
    <w:lvl w:ilvl="2">
      <w:start w:val="1"/>
      <w:numFmt w:val="decimal"/>
      <w:lvlText w:val="%1.%2.%3."/>
      <w:lvlJc w:val="left"/>
      <w:pPr>
        <w:ind w:left="2773" w:hanging="504"/>
      </w:pPr>
      <w:rPr>
        <w:rFonts w:ascii="Arial Narrow" w:hAnsi="Arial Narrow" w:hint="default"/>
        <w:b/>
        <w:color w:val="auto"/>
        <w:sz w:val="22"/>
        <w:szCs w:val="22"/>
      </w:rPr>
    </w:lvl>
    <w:lvl w:ilvl="3">
      <w:start w:val="1"/>
      <w:numFmt w:val="decimal"/>
      <w:lvlText w:val="%1.%2.%3.%4."/>
      <w:lvlJc w:val="left"/>
      <w:pPr>
        <w:ind w:left="3626" w:hanging="648"/>
      </w:pPr>
      <w:rPr>
        <w:b/>
        <w:color w:val="auto"/>
        <w:sz w:val="22"/>
        <w:szCs w:val="22"/>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FD0B66"/>
    <w:multiLevelType w:val="multilevel"/>
    <w:tmpl w:val="C4B04232"/>
    <w:name w:val="1723"/>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8052BB"/>
    <w:multiLevelType w:val="multilevel"/>
    <w:tmpl w:val="29867E84"/>
    <w:styleLink w:val="Estilo3"/>
    <w:lvl w:ilvl="0">
      <w:start w:val="1"/>
      <w:numFmt w:val="decimal"/>
      <w:pStyle w:val="SubttuloTR"/>
      <w:lvlText w:val="%1"/>
      <w:lvlJc w:val="left"/>
      <w:pPr>
        <w:ind w:left="360" w:hanging="360"/>
      </w:pPr>
      <w:rPr>
        <w:rFonts w:ascii="Verdana" w:hAnsi="Verdana"/>
        <w:b/>
        <w:i w:val="0"/>
        <w:color w:val="auto"/>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E676B3"/>
    <w:multiLevelType w:val="multilevel"/>
    <w:tmpl w:val="D70A227E"/>
    <w:name w:val="17"/>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ascii="Arial Narrow" w:hAnsi="Arial Narrow" w:hint="default"/>
        <w:b/>
        <w:color w:val="auto"/>
        <w:sz w:val="20"/>
        <w:szCs w:val="20"/>
      </w:rPr>
    </w:lvl>
    <w:lvl w:ilvl="2">
      <w:start w:val="1"/>
      <w:numFmt w:val="decimal"/>
      <w:lvlText w:val="%1.%2.%3."/>
      <w:lvlJc w:val="left"/>
      <w:pPr>
        <w:ind w:left="1224" w:hanging="504"/>
      </w:pPr>
      <w:rPr>
        <w:rFonts w:ascii="Arial Narrow" w:hAnsi="Arial Narrow" w:hint="default"/>
        <w:b/>
        <w:color w:val="auto"/>
        <w:sz w:val="20"/>
      </w:rPr>
    </w:lvl>
    <w:lvl w:ilvl="3">
      <w:start w:val="1"/>
      <w:numFmt w:val="decimal"/>
      <w:lvlText w:val="%1.%2.%3.%4."/>
      <w:lvlJc w:val="left"/>
      <w:pPr>
        <w:ind w:left="1728" w:hanging="648"/>
      </w:pPr>
      <w:rPr>
        <w:rFonts w:hint="default"/>
        <w:b/>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517339">
    <w:abstractNumId w:val="24"/>
  </w:num>
  <w:num w:numId="2" w16cid:durableId="763189410">
    <w:abstractNumId w:val="9"/>
  </w:num>
  <w:num w:numId="3" w16cid:durableId="991787498">
    <w:abstractNumId w:val="0"/>
  </w:num>
  <w:num w:numId="4" w16cid:durableId="1663074154">
    <w:abstractNumId w:val="30"/>
  </w:num>
  <w:num w:numId="5" w16cid:durableId="2030908843">
    <w:abstractNumId w:val="19"/>
  </w:num>
  <w:num w:numId="6" w16cid:durableId="37627939">
    <w:abstractNumId w:val="28"/>
  </w:num>
  <w:num w:numId="7" w16cid:durableId="1224370940">
    <w:abstractNumId w:val="6"/>
  </w:num>
  <w:num w:numId="8" w16cid:durableId="722486057">
    <w:abstractNumId w:val="3"/>
  </w:num>
  <w:num w:numId="9" w16cid:durableId="1331520749">
    <w:abstractNumId w:val="25"/>
  </w:num>
  <w:num w:numId="10" w16cid:durableId="1490637713">
    <w:abstractNumId w:val="12"/>
  </w:num>
  <w:num w:numId="11" w16cid:durableId="1695571338">
    <w:abstractNumId w:val="26"/>
  </w:num>
  <w:num w:numId="12" w16cid:durableId="1386225107">
    <w:abstractNumId w:val="20"/>
  </w:num>
  <w:num w:numId="13" w16cid:durableId="1689211370">
    <w:abstractNumId w:val="18"/>
  </w:num>
  <w:num w:numId="14" w16cid:durableId="1754356936">
    <w:abstractNumId w:val="24"/>
  </w:num>
  <w:num w:numId="15" w16cid:durableId="1626040538">
    <w:abstractNumId w:val="24"/>
  </w:num>
  <w:num w:numId="16" w16cid:durableId="700592213">
    <w:abstractNumId w:val="24"/>
  </w:num>
  <w:num w:numId="17" w16cid:durableId="1214199041">
    <w:abstractNumId w:val="24"/>
  </w:num>
  <w:num w:numId="18" w16cid:durableId="1075318570">
    <w:abstractNumId w:val="24"/>
  </w:num>
  <w:num w:numId="19" w16cid:durableId="49547434">
    <w:abstractNumId w:val="24"/>
  </w:num>
  <w:num w:numId="20" w16cid:durableId="1181160606">
    <w:abstractNumId w:val="24"/>
  </w:num>
  <w:num w:numId="21" w16cid:durableId="181625327">
    <w:abstractNumId w:val="24"/>
  </w:num>
  <w:num w:numId="22" w16cid:durableId="846940845">
    <w:abstractNumId w:val="24"/>
  </w:num>
  <w:num w:numId="23" w16cid:durableId="652759378">
    <w:abstractNumId w:val="24"/>
  </w:num>
  <w:num w:numId="24" w16cid:durableId="281377842">
    <w:abstractNumId w:val="24"/>
  </w:num>
  <w:num w:numId="25" w16cid:durableId="1449087399">
    <w:abstractNumId w:val="24"/>
  </w:num>
  <w:num w:numId="26" w16cid:durableId="1146047682">
    <w:abstractNumId w:val="24"/>
  </w:num>
  <w:num w:numId="27" w16cid:durableId="989597185">
    <w:abstractNumId w:val="24"/>
  </w:num>
  <w:num w:numId="28" w16cid:durableId="365064639">
    <w:abstractNumId w:val="24"/>
  </w:num>
  <w:num w:numId="29" w16cid:durableId="525142700">
    <w:abstractNumId w:val="24"/>
  </w:num>
  <w:num w:numId="30" w16cid:durableId="183860269">
    <w:abstractNumId w:val="24"/>
  </w:num>
  <w:num w:numId="31" w16cid:durableId="892732493">
    <w:abstractNumId w:val="24"/>
  </w:num>
  <w:num w:numId="32" w16cid:durableId="1408380633">
    <w:abstractNumId w:val="24"/>
  </w:num>
  <w:num w:numId="33" w16cid:durableId="1275405576">
    <w:abstractNumId w:val="24"/>
  </w:num>
  <w:num w:numId="34" w16cid:durableId="365637962">
    <w:abstractNumId w:val="24"/>
  </w:num>
  <w:num w:numId="35" w16cid:durableId="426925733">
    <w:abstractNumId w:val="24"/>
  </w:num>
  <w:num w:numId="36" w16cid:durableId="1761560539">
    <w:abstractNumId w:val="24"/>
  </w:num>
  <w:num w:numId="37" w16cid:durableId="627858498">
    <w:abstractNumId w:val="24"/>
  </w:num>
  <w:num w:numId="38" w16cid:durableId="1899855392">
    <w:abstractNumId w:val="6"/>
  </w:num>
  <w:num w:numId="39" w16cid:durableId="567224823">
    <w:abstractNumId w:val="6"/>
  </w:num>
  <w:num w:numId="40" w16cid:durableId="1951663091">
    <w:abstractNumId w:val="6"/>
  </w:num>
  <w:num w:numId="41" w16cid:durableId="2110658836">
    <w:abstractNumId w:val="6"/>
  </w:num>
  <w:num w:numId="42" w16cid:durableId="1790317242">
    <w:abstractNumId w:val="6"/>
  </w:num>
  <w:num w:numId="43" w16cid:durableId="488134719">
    <w:abstractNumId w:val="6"/>
  </w:num>
  <w:num w:numId="44" w16cid:durableId="1399741712">
    <w:abstractNumId w:val="6"/>
  </w:num>
  <w:num w:numId="45" w16cid:durableId="499858786">
    <w:abstractNumId w:val="6"/>
  </w:num>
  <w:num w:numId="46" w16cid:durableId="95953624">
    <w:abstractNumId w:val="6"/>
  </w:num>
  <w:num w:numId="47" w16cid:durableId="286014420">
    <w:abstractNumId w:val="6"/>
  </w:num>
  <w:num w:numId="48" w16cid:durableId="1018003422">
    <w:abstractNumId w:val="6"/>
  </w:num>
  <w:num w:numId="49" w16cid:durableId="696155891">
    <w:abstractNumId w:val="6"/>
  </w:num>
  <w:num w:numId="50" w16cid:durableId="1683387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83D"/>
    <w:rsid w:val="0000026C"/>
    <w:rsid w:val="000046B3"/>
    <w:rsid w:val="000055A3"/>
    <w:rsid w:val="000058FA"/>
    <w:rsid w:val="00005F73"/>
    <w:rsid w:val="00006433"/>
    <w:rsid w:val="000078CD"/>
    <w:rsid w:val="000078E3"/>
    <w:rsid w:val="000104E6"/>
    <w:rsid w:val="00012842"/>
    <w:rsid w:val="00013ACF"/>
    <w:rsid w:val="0001493D"/>
    <w:rsid w:val="000151F8"/>
    <w:rsid w:val="00015CB0"/>
    <w:rsid w:val="00016923"/>
    <w:rsid w:val="0002068B"/>
    <w:rsid w:val="00021631"/>
    <w:rsid w:val="00022991"/>
    <w:rsid w:val="00025C83"/>
    <w:rsid w:val="00026858"/>
    <w:rsid w:val="00027CB3"/>
    <w:rsid w:val="00033E02"/>
    <w:rsid w:val="00034EB0"/>
    <w:rsid w:val="00035BFD"/>
    <w:rsid w:val="00035FE6"/>
    <w:rsid w:val="00036444"/>
    <w:rsid w:val="00036791"/>
    <w:rsid w:val="00036C53"/>
    <w:rsid w:val="00037D1A"/>
    <w:rsid w:val="0004348C"/>
    <w:rsid w:val="00043723"/>
    <w:rsid w:val="000460D0"/>
    <w:rsid w:val="00052165"/>
    <w:rsid w:val="00053169"/>
    <w:rsid w:val="000543CC"/>
    <w:rsid w:val="00061F39"/>
    <w:rsid w:val="00061F62"/>
    <w:rsid w:val="00065DC3"/>
    <w:rsid w:val="0006643B"/>
    <w:rsid w:val="00071FFA"/>
    <w:rsid w:val="00072DFC"/>
    <w:rsid w:val="00074345"/>
    <w:rsid w:val="000761B6"/>
    <w:rsid w:val="000763EF"/>
    <w:rsid w:val="000801E9"/>
    <w:rsid w:val="00080D87"/>
    <w:rsid w:val="00081750"/>
    <w:rsid w:val="00081CB1"/>
    <w:rsid w:val="00082E5C"/>
    <w:rsid w:val="00084454"/>
    <w:rsid w:val="00084EF3"/>
    <w:rsid w:val="0008735D"/>
    <w:rsid w:val="00090FCD"/>
    <w:rsid w:val="00093088"/>
    <w:rsid w:val="00093543"/>
    <w:rsid w:val="00094B28"/>
    <w:rsid w:val="00096388"/>
    <w:rsid w:val="000969AA"/>
    <w:rsid w:val="0009723C"/>
    <w:rsid w:val="0009736A"/>
    <w:rsid w:val="000A03E2"/>
    <w:rsid w:val="000A1A1B"/>
    <w:rsid w:val="000A4EB8"/>
    <w:rsid w:val="000A7F4E"/>
    <w:rsid w:val="000B1528"/>
    <w:rsid w:val="000B2111"/>
    <w:rsid w:val="000B2B12"/>
    <w:rsid w:val="000B58D1"/>
    <w:rsid w:val="000B6FA7"/>
    <w:rsid w:val="000C26B1"/>
    <w:rsid w:val="000C3A59"/>
    <w:rsid w:val="000C3BB7"/>
    <w:rsid w:val="000C4FCF"/>
    <w:rsid w:val="000C5359"/>
    <w:rsid w:val="000C6FD0"/>
    <w:rsid w:val="000D1895"/>
    <w:rsid w:val="000D307F"/>
    <w:rsid w:val="000D378D"/>
    <w:rsid w:val="000D395F"/>
    <w:rsid w:val="000D4AA2"/>
    <w:rsid w:val="000E0013"/>
    <w:rsid w:val="000E0C13"/>
    <w:rsid w:val="000E1C5F"/>
    <w:rsid w:val="000E46FF"/>
    <w:rsid w:val="000E7CBD"/>
    <w:rsid w:val="000F03A9"/>
    <w:rsid w:val="000F0CB5"/>
    <w:rsid w:val="000F0D1A"/>
    <w:rsid w:val="000F521F"/>
    <w:rsid w:val="000F52B4"/>
    <w:rsid w:val="000F7E66"/>
    <w:rsid w:val="0010078A"/>
    <w:rsid w:val="00101CB9"/>
    <w:rsid w:val="001043B9"/>
    <w:rsid w:val="00104912"/>
    <w:rsid w:val="00105524"/>
    <w:rsid w:val="00105CA5"/>
    <w:rsid w:val="001076FD"/>
    <w:rsid w:val="00107A5D"/>
    <w:rsid w:val="00110D15"/>
    <w:rsid w:val="00110F72"/>
    <w:rsid w:val="001124D5"/>
    <w:rsid w:val="0011402B"/>
    <w:rsid w:val="00114F11"/>
    <w:rsid w:val="00117D56"/>
    <w:rsid w:val="00121A27"/>
    <w:rsid w:val="00124B0A"/>
    <w:rsid w:val="0012676E"/>
    <w:rsid w:val="00126D85"/>
    <w:rsid w:val="00126F85"/>
    <w:rsid w:val="001277B6"/>
    <w:rsid w:val="00130E63"/>
    <w:rsid w:val="00130EBA"/>
    <w:rsid w:val="001330FA"/>
    <w:rsid w:val="00136F17"/>
    <w:rsid w:val="00136FAF"/>
    <w:rsid w:val="00137ADB"/>
    <w:rsid w:val="00137BFD"/>
    <w:rsid w:val="0014039B"/>
    <w:rsid w:val="00140860"/>
    <w:rsid w:val="00140D3E"/>
    <w:rsid w:val="00143880"/>
    <w:rsid w:val="00143C96"/>
    <w:rsid w:val="00143D6F"/>
    <w:rsid w:val="00144F9E"/>
    <w:rsid w:val="00145C85"/>
    <w:rsid w:val="00154A93"/>
    <w:rsid w:val="001614BC"/>
    <w:rsid w:val="00163890"/>
    <w:rsid w:val="00163D50"/>
    <w:rsid w:val="00164004"/>
    <w:rsid w:val="00164325"/>
    <w:rsid w:val="0016481F"/>
    <w:rsid w:val="00164C64"/>
    <w:rsid w:val="0016735F"/>
    <w:rsid w:val="00170986"/>
    <w:rsid w:val="00170B87"/>
    <w:rsid w:val="0017128C"/>
    <w:rsid w:val="00172C4A"/>
    <w:rsid w:val="00173924"/>
    <w:rsid w:val="001742A4"/>
    <w:rsid w:val="00174ADF"/>
    <w:rsid w:val="00175B7C"/>
    <w:rsid w:val="001775E2"/>
    <w:rsid w:val="00177E29"/>
    <w:rsid w:val="001808F4"/>
    <w:rsid w:val="00180A6A"/>
    <w:rsid w:val="00180FE0"/>
    <w:rsid w:val="0018505B"/>
    <w:rsid w:val="0018573D"/>
    <w:rsid w:val="00185C1A"/>
    <w:rsid w:val="00185D92"/>
    <w:rsid w:val="00186C29"/>
    <w:rsid w:val="00186D38"/>
    <w:rsid w:val="001912C3"/>
    <w:rsid w:val="00191711"/>
    <w:rsid w:val="0019461A"/>
    <w:rsid w:val="00194987"/>
    <w:rsid w:val="00195727"/>
    <w:rsid w:val="001A0EDC"/>
    <w:rsid w:val="001A15C8"/>
    <w:rsid w:val="001A1F4C"/>
    <w:rsid w:val="001A3D70"/>
    <w:rsid w:val="001A73BD"/>
    <w:rsid w:val="001B0D8D"/>
    <w:rsid w:val="001B1E01"/>
    <w:rsid w:val="001B3027"/>
    <w:rsid w:val="001B49A3"/>
    <w:rsid w:val="001B4C0F"/>
    <w:rsid w:val="001B6332"/>
    <w:rsid w:val="001B6637"/>
    <w:rsid w:val="001C0AA7"/>
    <w:rsid w:val="001C0AD6"/>
    <w:rsid w:val="001C0F57"/>
    <w:rsid w:val="001C4AA0"/>
    <w:rsid w:val="001C6446"/>
    <w:rsid w:val="001C7769"/>
    <w:rsid w:val="001D0E99"/>
    <w:rsid w:val="001D2115"/>
    <w:rsid w:val="001D2850"/>
    <w:rsid w:val="001D4773"/>
    <w:rsid w:val="001D50DD"/>
    <w:rsid w:val="001D6B85"/>
    <w:rsid w:val="001E320C"/>
    <w:rsid w:val="001E3AB3"/>
    <w:rsid w:val="001E5EBE"/>
    <w:rsid w:val="001E6F04"/>
    <w:rsid w:val="001F01A3"/>
    <w:rsid w:val="001F1070"/>
    <w:rsid w:val="001F3939"/>
    <w:rsid w:val="001F5203"/>
    <w:rsid w:val="001F676B"/>
    <w:rsid w:val="001F7BB3"/>
    <w:rsid w:val="00200FB7"/>
    <w:rsid w:val="002014C9"/>
    <w:rsid w:val="002042B8"/>
    <w:rsid w:val="0020495C"/>
    <w:rsid w:val="00205595"/>
    <w:rsid w:val="00205D69"/>
    <w:rsid w:val="002063F9"/>
    <w:rsid w:val="002112E5"/>
    <w:rsid w:val="00211F3B"/>
    <w:rsid w:val="00214C5A"/>
    <w:rsid w:val="002151F0"/>
    <w:rsid w:val="0021535C"/>
    <w:rsid w:val="00220605"/>
    <w:rsid w:val="002216AC"/>
    <w:rsid w:val="00226A86"/>
    <w:rsid w:val="00230199"/>
    <w:rsid w:val="00230F5B"/>
    <w:rsid w:val="0023372A"/>
    <w:rsid w:val="00234138"/>
    <w:rsid w:val="00234EC4"/>
    <w:rsid w:val="00236FEE"/>
    <w:rsid w:val="00237ABB"/>
    <w:rsid w:val="00237EF0"/>
    <w:rsid w:val="00240856"/>
    <w:rsid w:val="0024157A"/>
    <w:rsid w:val="0024238F"/>
    <w:rsid w:val="00243E55"/>
    <w:rsid w:val="0024420E"/>
    <w:rsid w:val="002444CC"/>
    <w:rsid w:val="00245C60"/>
    <w:rsid w:val="00246F6A"/>
    <w:rsid w:val="0024717F"/>
    <w:rsid w:val="00250B3D"/>
    <w:rsid w:val="002513CB"/>
    <w:rsid w:val="002524FD"/>
    <w:rsid w:val="0026268D"/>
    <w:rsid w:val="00262705"/>
    <w:rsid w:val="00263FC2"/>
    <w:rsid w:val="00264B3E"/>
    <w:rsid w:val="00264FF4"/>
    <w:rsid w:val="00272A34"/>
    <w:rsid w:val="00273AC6"/>
    <w:rsid w:val="0027418B"/>
    <w:rsid w:val="002762AC"/>
    <w:rsid w:val="00276D48"/>
    <w:rsid w:val="00277752"/>
    <w:rsid w:val="002813E2"/>
    <w:rsid w:val="002814BE"/>
    <w:rsid w:val="002827A4"/>
    <w:rsid w:val="002835B3"/>
    <w:rsid w:val="00292EF6"/>
    <w:rsid w:val="0029521E"/>
    <w:rsid w:val="0029527E"/>
    <w:rsid w:val="002A0799"/>
    <w:rsid w:val="002A4377"/>
    <w:rsid w:val="002A4E4A"/>
    <w:rsid w:val="002A539E"/>
    <w:rsid w:val="002A58D1"/>
    <w:rsid w:val="002B2261"/>
    <w:rsid w:val="002B4765"/>
    <w:rsid w:val="002B48EA"/>
    <w:rsid w:val="002B58E2"/>
    <w:rsid w:val="002B591A"/>
    <w:rsid w:val="002B620E"/>
    <w:rsid w:val="002C0C81"/>
    <w:rsid w:val="002C1AAC"/>
    <w:rsid w:val="002C1DA5"/>
    <w:rsid w:val="002C1F16"/>
    <w:rsid w:val="002C6453"/>
    <w:rsid w:val="002D08AC"/>
    <w:rsid w:val="002D0957"/>
    <w:rsid w:val="002D0C3B"/>
    <w:rsid w:val="002D1539"/>
    <w:rsid w:val="002D1ED5"/>
    <w:rsid w:val="002D2D2A"/>
    <w:rsid w:val="002D309B"/>
    <w:rsid w:val="002D30D2"/>
    <w:rsid w:val="002D3212"/>
    <w:rsid w:val="002D35ED"/>
    <w:rsid w:val="002D37F0"/>
    <w:rsid w:val="002D4A77"/>
    <w:rsid w:val="002D6D16"/>
    <w:rsid w:val="002D6FEF"/>
    <w:rsid w:val="002D70E3"/>
    <w:rsid w:val="002E040B"/>
    <w:rsid w:val="002E067F"/>
    <w:rsid w:val="002E3A64"/>
    <w:rsid w:val="002E3BE1"/>
    <w:rsid w:val="002E7230"/>
    <w:rsid w:val="002E7657"/>
    <w:rsid w:val="002E7FC9"/>
    <w:rsid w:val="002F2047"/>
    <w:rsid w:val="002F33ED"/>
    <w:rsid w:val="002F451E"/>
    <w:rsid w:val="002F5D4E"/>
    <w:rsid w:val="002F6BAB"/>
    <w:rsid w:val="002F72E3"/>
    <w:rsid w:val="002F7C7D"/>
    <w:rsid w:val="003001A6"/>
    <w:rsid w:val="0030085D"/>
    <w:rsid w:val="00303275"/>
    <w:rsid w:val="003037B5"/>
    <w:rsid w:val="00305B79"/>
    <w:rsid w:val="0031172C"/>
    <w:rsid w:val="00314D11"/>
    <w:rsid w:val="0031744B"/>
    <w:rsid w:val="00317871"/>
    <w:rsid w:val="00321703"/>
    <w:rsid w:val="00321B63"/>
    <w:rsid w:val="003231E8"/>
    <w:rsid w:val="003263CA"/>
    <w:rsid w:val="00327C19"/>
    <w:rsid w:val="0033003A"/>
    <w:rsid w:val="003323B0"/>
    <w:rsid w:val="00333933"/>
    <w:rsid w:val="0033619F"/>
    <w:rsid w:val="003414E7"/>
    <w:rsid w:val="00341EF7"/>
    <w:rsid w:val="0034480B"/>
    <w:rsid w:val="00344908"/>
    <w:rsid w:val="003452CA"/>
    <w:rsid w:val="003453A5"/>
    <w:rsid w:val="00345C93"/>
    <w:rsid w:val="00346FDC"/>
    <w:rsid w:val="00347494"/>
    <w:rsid w:val="00347F95"/>
    <w:rsid w:val="00351A83"/>
    <w:rsid w:val="00352E81"/>
    <w:rsid w:val="00357EA9"/>
    <w:rsid w:val="003608B2"/>
    <w:rsid w:val="003609B6"/>
    <w:rsid w:val="003612E3"/>
    <w:rsid w:val="00363106"/>
    <w:rsid w:val="003648EC"/>
    <w:rsid w:val="00366271"/>
    <w:rsid w:val="0036686B"/>
    <w:rsid w:val="00366A42"/>
    <w:rsid w:val="00366FD0"/>
    <w:rsid w:val="00370DDB"/>
    <w:rsid w:val="00372E5F"/>
    <w:rsid w:val="00373F15"/>
    <w:rsid w:val="003749FA"/>
    <w:rsid w:val="00374C68"/>
    <w:rsid w:val="003761BF"/>
    <w:rsid w:val="0037671C"/>
    <w:rsid w:val="00376D8F"/>
    <w:rsid w:val="003805B2"/>
    <w:rsid w:val="00382937"/>
    <w:rsid w:val="00383C63"/>
    <w:rsid w:val="00384800"/>
    <w:rsid w:val="00384B2D"/>
    <w:rsid w:val="003861C6"/>
    <w:rsid w:val="00391AFF"/>
    <w:rsid w:val="00392855"/>
    <w:rsid w:val="00395333"/>
    <w:rsid w:val="0039553D"/>
    <w:rsid w:val="00395EF7"/>
    <w:rsid w:val="00397AD9"/>
    <w:rsid w:val="003A1856"/>
    <w:rsid w:val="003A1ECC"/>
    <w:rsid w:val="003A20FF"/>
    <w:rsid w:val="003A5571"/>
    <w:rsid w:val="003A66C6"/>
    <w:rsid w:val="003A6A98"/>
    <w:rsid w:val="003B11CD"/>
    <w:rsid w:val="003B453D"/>
    <w:rsid w:val="003B4783"/>
    <w:rsid w:val="003B79C8"/>
    <w:rsid w:val="003C2585"/>
    <w:rsid w:val="003C71D7"/>
    <w:rsid w:val="003C7A17"/>
    <w:rsid w:val="003D193D"/>
    <w:rsid w:val="003E1E23"/>
    <w:rsid w:val="003E610E"/>
    <w:rsid w:val="003E6125"/>
    <w:rsid w:val="003E66A5"/>
    <w:rsid w:val="003E66B3"/>
    <w:rsid w:val="003F232D"/>
    <w:rsid w:val="003F360E"/>
    <w:rsid w:val="003F67C8"/>
    <w:rsid w:val="003F6A71"/>
    <w:rsid w:val="00401A96"/>
    <w:rsid w:val="00401B2E"/>
    <w:rsid w:val="00401D53"/>
    <w:rsid w:val="0040364D"/>
    <w:rsid w:val="00403FE7"/>
    <w:rsid w:val="00406B18"/>
    <w:rsid w:val="00407A0A"/>
    <w:rsid w:val="00407B84"/>
    <w:rsid w:val="0041172A"/>
    <w:rsid w:val="00411DCA"/>
    <w:rsid w:val="00412E71"/>
    <w:rsid w:val="00413200"/>
    <w:rsid w:val="00413A71"/>
    <w:rsid w:val="00413EE0"/>
    <w:rsid w:val="004170C5"/>
    <w:rsid w:val="00431E2D"/>
    <w:rsid w:val="004349D9"/>
    <w:rsid w:val="00435B22"/>
    <w:rsid w:val="00435D0F"/>
    <w:rsid w:val="00435FA4"/>
    <w:rsid w:val="00436001"/>
    <w:rsid w:val="00436277"/>
    <w:rsid w:val="00440912"/>
    <w:rsid w:val="00446B76"/>
    <w:rsid w:val="0045350D"/>
    <w:rsid w:val="00457140"/>
    <w:rsid w:val="00457865"/>
    <w:rsid w:val="00460FB4"/>
    <w:rsid w:val="0046118D"/>
    <w:rsid w:val="00461B0C"/>
    <w:rsid w:val="00462F48"/>
    <w:rsid w:val="00465045"/>
    <w:rsid w:val="0046562E"/>
    <w:rsid w:val="0047030A"/>
    <w:rsid w:val="004729FB"/>
    <w:rsid w:val="00472FF1"/>
    <w:rsid w:val="0047341F"/>
    <w:rsid w:val="004737F9"/>
    <w:rsid w:val="00473DEA"/>
    <w:rsid w:val="00474B31"/>
    <w:rsid w:val="0047540C"/>
    <w:rsid w:val="00475567"/>
    <w:rsid w:val="00475F5B"/>
    <w:rsid w:val="00475FD1"/>
    <w:rsid w:val="00476935"/>
    <w:rsid w:val="00476E83"/>
    <w:rsid w:val="00477D5D"/>
    <w:rsid w:val="00477FB6"/>
    <w:rsid w:val="00480774"/>
    <w:rsid w:val="00480AB2"/>
    <w:rsid w:val="0048174C"/>
    <w:rsid w:val="00482092"/>
    <w:rsid w:val="004837B3"/>
    <w:rsid w:val="00483B4A"/>
    <w:rsid w:val="004845CF"/>
    <w:rsid w:val="00484D86"/>
    <w:rsid w:val="00485F81"/>
    <w:rsid w:val="00486B74"/>
    <w:rsid w:val="00486FD4"/>
    <w:rsid w:val="004903E4"/>
    <w:rsid w:val="00491B2E"/>
    <w:rsid w:val="00491BD0"/>
    <w:rsid w:val="00493754"/>
    <w:rsid w:val="004948C2"/>
    <w:rsid w:val="004A43A0"/>
    <w:rsid w:val="004A44D5"/>
    <w:rsid w:val="004A6389"/>
    <w:rsid w:val="004B1367"/>
    <w:rsid w:val="004B139E"/>
    <w:rsid w:val="004B1490"/>
    <w:rsid w:val="004B2F37"/>
    <w:rsid w:val="004B399B"/>
    <w:rsid w:val="004C1466"/>
    <w:rsid w:val="004C342A"/>
    <w:rsid w:val="004C6864"/>
    <w:rsid w:val="004C7044"/>
    <w:rsid w:val="004D3472"/>
    <w:rsid w:val="004D4DE7"/>
    <w:rsid w:val="004E0042"/>
    <w:rsid w:val="004E19F6"/>
    <w:rsid w:val="004E1AB6"/>
    <w:rsid w:val="004E445A"/>
    <w:rsid w:val="004E4461"/>
    <w:rsid w:val="004E4F08"/>
    <w:rsid w:val="004E5301"/>
    <w:rsid w:val="004E62EC"/>
    <w:rsid w:val="004E65E9"/>
    <w:rsid w:val="004E6B5E"/>
    <w:rsid w:val="004E7A26"/>
    <w:rsid w:val="004F0EB9"/>
    <w:rsid w:val="004F1787"/>
    <w:rsid w:val="004F2FF2"/>
    <w:rsid w:val="004F30BA"/>
    <w:rsid w:val="004F4130"/>
    <w:rsid w:val="004F55A4"/>
    <w:rsid w:val="004F5D61"/>
    <w:rsid w:val="004F6E80"/>
    <w:rsid w:val="004F7023"/>
    <w:rsid w:val="005008FF"/>
    <w:rsid w:val="0050228B"/>
    <w:rsid w:val="005038EF"/>
    <w:rsid w:val="00507368"/>
    <w:rsid w:val="00511590"/>
    <w:rsid w:val="00512319"/>
    <w:rsid w:val="005126D3"/>
    <w:rsid w:val="00513724"/>
    <w:rsid w:val="00514D19"/>
    <w:rsid w:val="00516442"/>
    <w:rsid w:val="00520DCC"/>
    <w:rsid w:val="00522232"/>
    <w:rsid w:val="005231F3"/>
    <w:rsid w:val="00523455"/>
    <w:rsid w:val="00523B45"/>
    <w:rsid w:val="00524E39"/>
    <w:rsid w:val="00525A97"/>
    <w:rsid w:val="005269EF"/>
    <w:rsid w:val="00527562"/>
    <w:rsid w:val="0052785E"/>
    <w:rsid w:val="0053117F"/>
    <w:rsid w:val="00536BC8"/>
    <w:rsid w:val="005371F9"/>
    <w:rsid w:val="00540300"/>
    <w:rsid w:val="005410C7"/>
    <w:rsid w:val="00541241"/>
    <w:rsid w:val="00541977"/>
    <w:rsid w:val="00541D4F"/>
    <w:rsid w:val="00541F0D"/>
    <w:rsid w:val="005421B7"/>
    <w:rsid w:val="005440F1"/>
    <w:rsid w:val="00545656"/>
    <w:rsid w:val="00545B49"/>
    <w:rsid w:val="005461D4"/>
    <w:rsid w:val="00550297"/>
    <w:rsid w:val="00550DD3"/>
    <w:rsid w:val="005525B7"/>
    <w:rsid w:val="00552833"/>
    <w:rsid w:val="0055348E"/>
    <w:rsid w:val="00554F43"/>
    <w:rsid w:val="005550C1"/>
    <w:rsid w:val="00557622"/>
    <w:rsid w:val="00563CF7"/>
    <w:rsid w:val="00563EFC"/>
    <w:rsid w:val="005674B0"/>
    <w:rsid w:val="00570A17"/>
    <w:rsid w:val="005713F5"/>
    <w:rsid w:val="00572737"/>
    <w:rsid w:val="00574D20"/>
    <w:rsid w:val="005768D5"/>
    <w:rsid w:val="00576B5B"/>
    <w:rsid w:val="00577ABA"/>
    <w:rsid w:val="00581DC5"/>
    <w:rsid w:val="00582916"/>
    <w:rsid w:val="00582BBD"/>
    <w:rsid w:val="00583A8C"/>
    <w:rsid w:val="005843A2"/>
    <w:rsid w:val="00585FD1"/>
    <w:rsid w:val="00586938"/>
    <w:rsid w:val="00586D14"/>
    <w:rsid w:val="00592836"/>
    <w:rsid w:val="00593A41"/>
    <w:rsid w:val="00594C0F"/>
    <w:rsid w:val="00597114"/>
    <w:rsid w:val="005A083C"/>
    <w:rsid w:val="005A1045"/>
    <w:rsid w:val="005A2B5C"/>
    <w:rsid w:val="005A41CE"/>
    <w:rsid w:val="005A42FA"/>
    <w:rsid w:val="005A60F7"/>
    <w:rsid w:val="005A74E4"/>
    <w:rsid w:val="005A77B3"/>
    <w:rsid w:val="005A7D8B"/>
    <w:rsid w:val="005B0756"/>
    <w:rsid w:val="005B0A68"/>
    <w:rsid w:val="005B2E03"/>
    <w:rsid w:val="005B2EC9"/>
    <w:rsid w:val="005B2F10"/>
    <w:rsid w:val="005B38F2"/>
    <w:rsid w:val="005B4ECC"/>
    <w:rsid w:val="005B50D1"/>
    <w:rsid w:val="005B5664"/>
    <w:rsid w:val="005B6527"/>
    <w:rsid w:val="005B6E09"/>
    <w:rsid w:val="005B78CE"/>
    <w:rsid w:val="005C3F53"/>
    <w:rsid w:val="005C4C2C"/>
    <w:rsid w:val="005C5907"/>
    <w:rsid w:val="005C6263"/>
    <w:rsid w:val="005C6417"/>
    <w:rsid w:val="005D3362"/>
    <w:rsid w:val="005D3A44"/>
    <w:rsid w:val="005D4353"/>
    <w:rsid w:val="005D4722"/>
    <w:rsid w:val="005E0A15"/>
    <w:rsid w:val="005E433D"/>
    <w:rsid w:val="005E4FE3"/>
    <w:rsid w:val="005E7C99"/>
    <w:rsid w:val="005F06F3"/>
    <w:rsid w:val="005F1E25"/>
    <w:rsid w:val="005F3F43"/>
    <w:rsid w:val="006025E5"/>
    <w:rsid w:val="006055E1"/>
    <w:rsid w:val="0060773B"/>
    <w:rsid w:val="0061070A"/>
    <w:rsid w:val="00615DD1"/>
    <w:rsid w:val="00617DD1"/>
    <w:rsid w:val="00620228"/>
    <w:rsid w:val="0062087C"/>
    <w:rsid w:val="006218DE"/>
    <w:rsid w:val="00624FF8"/>
    <w:rsid w:val="00625730"/>
    <w:rsid w:val="00625AF7"/>
    <w:rsid w:val="00627582"/>
    <w:rsid w:val="00627C6C"/>
    <w:rsid w:val="00627C6D"/>
    <w:rsid w:val="00630087"/>
    <w:rsid w:val="00630205"/>
    <w:rsid w:val="00631DB3"/>
    <w:rsid w:val="00641515"/>
    <w:rsid w:val="0064339B"/>
    <w:rsid w:val="00645A09"/>
    <w:rsid w:val="00645B35"/>
    <w:rsid w:val="006515A2"/>
    <w:rsid w:val="0065559E"/>
    <w:rsid w:val="006564A5"/>
    <w:rsid w:val="00657325"/>
    <w:rsid w:val="0065772A"/>
    <w:rsid w:val="00660A36"/>
    <w:rsid w:val="00660B55"/>
    <w:rsid w:val="00660D8A"/>
    <w:rsid w:val="006631F4"/>
    <w:rsid w:val="0066352C"/>
    <w:rsid w:val="00664A3B"/>
    <w:rsid w:val="00665302"/>
    <w:rsid w:val="0066539E"/>
    <w:rsid w:val="0066717E"/>
    <w:rsid w:val="00672D7C"/>
    <w:rsid w:val="00674D13"/>
    <w:rsid w:val="00680D06"/>
    <w:rsid w:val="00681E92"/>
    <w:rsid w:val="0068221D"/>
    <w:rsid w:val="00683C1A"/>
    <w:rsid w:val="00692EFA"/>
    <w:rsid w:val="00694F82"/>
    <w:rsid w:val="006A051A"/>
    <w:rsid w:val="006A0CAB"/>
    <w:rsid w:val="006A24D4"/>
    <w:rsid w:val="006B073D"/>
    <w:rsid w:val="006B0B49"/>
    <w:rsid w:val="006B20CD"/>
    <w:rsid w:val="006B2B0F"/>
    <w:rsid w:val="006B3F95"/>
    <w:rsid w:val="006B518F"/>
    <w:rsid w:val="006B543C"/>
    <w:rsid w:val="006B608B"/>
    <w:rsid w:val="006C0790"/>
    <w:rsid w:val="006C0EDC"/>
    <w:rsid w:val="006C19F3"/>
    <w:rsid w:val="006C1F91"/>
    <w:rsid w:val="006C2860"/>
    <w:rsid w:val="006C318C"/>
    <w:rsid w:val="006C4A99"/>
    <w:rsid w:val="006C5B6F"/>
    <w:rsid w:val="006C708A"/>
    <w:rsid w:val="006D1145"/>
    <w:rsid w:val="006D1DC4"/>
    <w:rsid w:val="006D2119"/>
    <w:rsid w:val="006D4937"/>
    <w:rsid w:val="006D4992"/>
    <w:rsid w:val="006D55FE"/>
    <w:rsid w:val="006E02FB"/>
    <w:rsid w:val="006E0885"/>
    <w:rsid w:val="006E3E0F"/>
    <w:rsid w:val="006E4FBC"/>
    <w:rsid w:val="006E78A0"/>
    <w:rsid w:val="006E7E5C"/>
    <w:rsid w:val="006F0A68"/>
    <w:rsid w:val="006F12B5"/>
    <w:rsid w:val="006F1827"/>
    <w:rsid w:val="006F2368"/>
    <w:rsid w:val="006F3F98"/>
    <w:rsid w:val="006F62A9"/>
    <w:rsid w:val="006F7EEF"/>
    <w:rsid w:val="007035C5"/>
    <w:rsid w:val="00703859"/>
    <w:rsid w:val="00705264"/>
    <w:rsid w:val="00705755"/>
    <w:rsid w:val="007061BF"/>
    <w:rsid w:val="00707298"/>
    <w:rsid w:val="0071056F"/>
    <w:rsid w:val="007115D5"/>
    <w:rsid w:val="00711D6A"/>
    <w:rsid w:val="00712178"/>
    <w:rsid w:val="007124ED"/>
    <w:rsid w:val="00714096"/>
    <w:rsid w:val="007152BF"/>
    <w:rsid w:val="0072079B"/>
    <w:rsid w:val="00721203"/>
    <w:rsid w:val="00721B4D"/>
    <w:rsid w:val="00726D29"/>
    <w:rsid w:val="00726D51"/>
    <w:rsid w:val="00726ECB"/>
    <w:rsid w:val="0072724A"/>
    <w:rsid w:val="007276B4"/>
    <w:rsid w:val="0073053D"/>
    <w:rsid w:val="00731250"/>
    <w:rsid w:val="0073496A"/>
    <w:rsid w:val="00736DA8"/>
    <w:rsid w:val="0073786F"/>
    <w:rsid w:val="007378CE"/>
    <w:rsid w:val="00740123"/>
    <w:rsid w:val="00741142"/>
    <w:rsid w:val="0074249A"/>
    <w:rsid w:val="007446BA"/>
    <w:rsid w:val="007450EA"/>
    <w:rsid w:val="00746C7F"/>
    <w:rsid w:val="00752060"/>
    <w:rsid w:val="0075207B"/>
    <w:rsid w:val="00753CB2"/>
    <w:rsid w:val="00753F20"/>
    <w:rsid w:val="00757B8E"/>
    <w:rsid w:val="00760A53"/>
    <w:rsid w:val="00760F24"/>
    <w:rsid w:val="00762B25"/>
    <w:rsid w:val="0076447B"/>
    <w:rsid w:val="00764D77"/>
    <w:rsid w:val="007669A6"/>
    <w:rsid w:val="00766FDB"/>
    <w:rsid w:val="00770CCD"/>
    <w:rsid w:val="00770D82"/>
    <w:rsid w:val="00771666"/>
    <w:rsid w:val="00774881"/>
    <w:rsid w:val="00774BA9"/>
    <w:rsid w:val="007750F0"/>
    <w:rsid w:val="0078029A"/>
    <w:rsid w:val="007847DC"/>
    <w:rsid w:val="00785B69"/>
    <w:rsid w:val="00785F3D"/>
    <w:rsid w:val="00786DD2"/>
    <w:rsid w:val="0078723A"/>
    <w:rsid w:val="00790BF9"/>
    <w:rsid w:val="0079254D"/>
    <w:rsid w:val="007925CC"/>
    <w:rsid w:val="00792C58"/>
    <w:rsid w:val="0079680D"/>
    <w:rsid w:val="007A1318"/>
    <w:rsid w:val="007A1D58"/>
    <w:rsid w:val="007A2905"/>
    <w:rsid w:val="007A4864"/>
    <w:rsid w:val="007B0115"/>
    <w:rsid w:val="007B03F3"/>
    <w:rsid w:val="007B05EA"/>
    <w:rsid w:val="007B3899"/>
    <w:rsid w:val="007B4669"/>
    <w:rsid w:val="007B4BCB"/>
    <w:rsid w:val="007B5B25"/>
    <w:rsid w:val="007C34D7"/>
    <w:rsid w:val="007C38F4"/>
    <w:rsid w:val="007C3D4B"/>
    <w:rsid w:val="007C52EE"/>
    <w:rsid w:val="007C58B4"/>
    <w:rsid w:val="007C6F3B"/>
    <w:rsid w:val="007C6FCB"/>
    <w:rsid w:val="007C7A92"/>
    <w:rsid w:val="007D0C21"/>
    <w:rsid w:val="007D1028"/>
    <w:rsid w:val="007D3E5C"/>
    <w:rsid w:val="007D68E7"/>
    <w:rsid w:val="007D6AF9"/>
    <w:rsid w:val="007E1237"/>
    <w:rsid w:val="007E25DA"/>
    <w:rsid w:val="007E37BA"/>
    <w:rsid w:val="007E5F69"/>
    <w:rsid w:val="007E6E00"/>
    <w:rsid w:val="007F09AA"/>
    <w:rsid w:val="007F0A89"/>
    <w:rsid w:val="007F0C99"/>
    <w:rsid w:val="007F2ADD"/>
    <w:rsid w:val="007F3703"/>
    <w:rsid w:val="007F43D8"/>
    <w:rsid w:val="007F5339"/>
    <w:rsid w:val="007F6815"/>
    <w:rsid w:val="007F7937"/>
    <w:rsid w:val="0080028E"/>
    <w:rsid w:val="008034D9"/>
    <w:rsid w:val="00805820"/>
    <w:rsid w:val="00810785"/>
    <w:rsid w:val="00812FC2"/>
    <w:rsid w:val="00814336"/>
    <w:rsid w:val="00814625"/>
    <w:rsid w:val="00815942"/>
    <w:rsid w:val="00817708"/>
    <w:rsid w:val="00820B76"/>
    <w:rsid w:val="00822E91"/>
    <w:rsid w:val="008236F3"/>
    <w:rsid w:val="00823B41"/>
    <w:rsid w:val="0082503F"/>
    <w:rsid w:val="0082514C"/>
    <w:rsid w:val="0083033F"/>
    <w:rsid w:val="00833442"/>
    <w:rsid w:val="00833ECF"/>
    <w:rsid w:val="00834E91"/>
    <w:rsid w:val="0083677F"/>
    <w:rsid w:val="00837954"/>
    <w:rsid w:val="00837D36"/>
    <w:rsid w:val="00840A6D"/>
    <w:rsid w:val="00840DE1"/>
    <w:rsid w:val="00841BA9"/>
    <w:rsid w:val="00841F1F"/>
    <w:rsid w:val="00843DA3"/>
    <w:rsid w:val="00845254"/>
    <w:rsid w:val="00845C22"/>
    <w:rsid w:val="00847CD4"/>
    <w:rsid w:val="008506AE"/>
    <w:rsid w:val="00851358"/>
    <w:rsid w:val="00852EA1"/>
    <w:rsid w:val="00854D7B"/>
    <w:rsid w:val="00855B87"/>
    <w:rsid w:val="008563BC"/>
    <w:rsid w:val="00856548"/>
    <w:rsid w:val="008567FF"/>
    <w:rsid w:val="008571FD"/>
    <w:rsid w:val="00857DDF"/>
    <w:rsid w:val="008613BD"/>
    <w:rsid w:val="00861B54"/>
    <w:rsid w:val="00861F0C"/>
    <w:rsid w:val="00863739"/>
    <w:rsid w:val="008639BB"/>
    <w:rsid w:val="00863CC5"/>
    <w:rsid w:val="008659D3"/>
    <w:rsid w:val="0086613A"/>
    <w:rsid w:val="008661A9"/>
    <w:rsid w:val="00870534"/>
    <w:rsid w:val="00871762"/>
    <w:rsid w:val="00871A77"/>
    <w:rsid w:val="00871B62"/>
    <w:rsid w:val="008732F0"/>
    <w:rsid w:val="008805CF"/>
    <w:rsid w:val="00880A92"/>
    <w:rsid w:val="00881C52"/>
    <w:rsid w:val="00882052"/>
    <w:rsid w:val="00882980"/>
    <w:rsid w:val="008869EC"/>
    <w:rsid w:val="0089032B"/>
    <w:rsid w:val="008927E3"/>
    <w:rsid w:val="00893A39"/>
    <w:rsid w:val="00894E34"/>
    <w:rsid w:val="00895730"/>
    <w:rsid w:val="00897117"/>
    <w:rsid w:val="008A20B0"/>
    <w:rsid w:val="008A2272"/>
    <w:rsid w:val="008A4C6D"/>
    <w:rsid w:val="008A65D9"/>
    <w:rsid w:val="008A65FA"/>
    <w:rsid w:val="008A7F29"/>
    <w:rsid w:val="008B043C"/>
    <w:rsid w:val="008B1364"/>
    <w:rsid w:val="008B4656"/>
    <w:rsid w:val="008B6049"/>
    <w:rsid w:val="008B756F"/>
    <w:rsid w:val="008C3102"/>
    <w:rsid w:val="008C5224"/>
    <w:rsid w:val="008C5C19"/>
    <w:rsid w:val="008C7A09"/>
    <w:rsid w:val="008D1BBA"/>
    <w:rsid w:val="008D1E9B"/>
    <w:rsid w:val="008D46C2"/>
    <w:rsid w:val="008D4AC4"/>
    <w:rsid w:val="008D5377"/>
    <w:rsid w:val="008D5CE4"/>
    <w:rsid w:val="008E0953"/>
    <w:rsid w:val="008E0AD0"/>
    <w:rsid w:val="008E1ADC"/>
    <w:rsid w:val="008E1EA1"/>
    <w:rsid w:val="008E25E5"/>
    <w:rsid w:val="008E3925"/>
    <w:rsid w:val="008E5219"/>
    <w:rsid w:val="008E652B"/>
    <w:rsid w:val="008E67E6"/>
    <w:rsid w:val="008E735D"/>
    <w:rsid w:val="008E7396"/>
    <w:rsid w:val="008E7C70"/>
    <w:rsid w:val="008F24C2"/>
    <w:rsid w:val="008F33B2"/>
    <w:rsid w:val="008F5379"/>
    <w:rsid w:val="008F65F5"/>
    <w:rsid w:val="008F75CF"/>
    <w:rsid w:val="008F789E"/>
    <w:rsid w:val="00901691"/>
    <w:rsid w:val="009118DD"/>
    <w:rsid w:val="0091272C"/>
    <w:rsid w:val="00912B3D"/>
    <w:rsid w:val="009164DB"/>
    <w:rsid w:val="00921CD8"/>
    <w:rsid w:val="0092208B"/>
    <w:rsid w:val="00923C0D"/>
    <w:rsid w:val="00923E68"/>
    <w:rsid w:val="00925EAF"/>
    <w:rsid w:val="00927F15"/>
    <w:rsid w:val="009307CE"/>
    <w:rsid w:val="0093172C"/>
    <w:rsid w:val="009363B8"/>
    <w:rsid w:val="00937CEB"/>
    <w:rsid w:val="00941162"/>
    <w:rsid w:val="0094614C"/>
    <w:rsid w:val="00947171"/>
    <w:rsid w:val="00947AAB"/>
    <w:rsid w:val="00950308"/>
    <w:rsid w:val="00951138"/>
    <w:rsid w:val="009537CB"/>
    <w:rsid w:val="00953B69"/>
    <w:rsid w:val="00953D1A"/>
    <w:rsid w:val="00955010"/>
    <w:rsid w:val="00960007"/>
    <w:rsid w:val="00963B38"/>
    <w:rsid w:val="0096413F"/>
    <w:rsid w:val="00966996"/>
    <w:rsid w:val="009702CD"/>
    <w:rsid w:val="00970713"/>
    <w:rsid w:val="00972162"/>
    <w:rsid w:val="0097585C"/>
    <w:rsid w:val="00976253"/>
    <w:rsid w:val="00977EA2"/>
    <w:rsid w:val="0098087A"/>
    <w:rsid w:val="00982A0D"/>
    <w:rsid w:val="00982C75"/>
    <w:rsid w:val="00982F0E"/>
    <w:rsid w:val="00984A91"/>
    <w:rsid w:val="0099092E"/>
    <w:rsid w:val="009944B0"/>
    <w:rsid w:val="009971A7"/>
    <w:rsid w:val="009A2180"/>
    <w:rsid w:val="009A239E"/>
    <w:rsid w:val="009A3246"/>
    <w:rsid w:val="009A4F91"/>
    <w:rsid w:val="009A5634"/>
    <w:rsid w:val="009B1A05"/>
    <w:rsid w:val="009B1AE7"/>
    <w:rsid w:val="009B506D"/>
    <w:rsid w:val="009B5E24"/>
    <w:rsid w:val="009B79C8"/>
    <w:rsid w:val="009C0254"/>
    <w:rsid w:val="009C082D"/>
    <w:rsid w:val="009C0C17"/>
    <w:rsid w:val="009C0C20"/>
    <w:rsid w:val="009C0C78"/>
    <w:rsid w:val="009C1B71"/>
    <w:rsid w:val="009C2698"/>
    <w:rsid w:val="009C45CD"/>
    <w:rsid w:val="009C48EF"/>
    <w:rsid w:val="009C542F"/>
    <w:rsid w:val="009C7A8F"/>
    <w:rsid w:val="009D23AA"/>
    <w:rsid w:val="009D372A"/>
    <w:rsid w:val="009D70A2"/>
    <w:rsid w:val="009D7562"/>
    <w:rsid w:val="009D78D9"/>
    <w:rsid w:val="009E0C99"/>
    <w:rsid w:val="009E0F29"/>
    <w:rsid w:val="009E20F4"/>
    <w:rsid w:val="009E3221"/>
    <w:rsid w:val="009E3D65"/>
    <w:rsid w:val="009E41AC"/>
    <w:rsid w:val="009E536B"/>
    <w:rsid w:val="009E63AC"/>
    <w:rsid w:val="009E7AA8"/>
    <w:rsid w:val="009F0F0C"/>
    <w:rsid w:val="009F3820"/>
    <w:rsid w:val="009F4812"/>
    <w:rsid w:val="009F589C"/>
    <w:rsid w:val="009F6D0A"/>
    <w:rsid w:val="00A00233"/>
    <w:rsid w:val="00A00708"/>
    <w:rsid w:val="00A0322F"/>
    <w:rsid w:val="00A05FF8"/>
    <w:rsid w:val="00A0736E"/>
    <w:rsid w:val="00A07490"/>
    <w:rsid w:val="00A10CFB"/>
    <w:rsid w:val="00A13DE4"/>
    <w:rsid w:val="00A14975"/>
    <w:rsid w:val="00A1558B"/>
    <w:rsid w:val="00A15D25"/>
    <w:rsid w:val="00A21E5E"/>
    <w:rsid w:val="00A2216B"/>
    <w:rsid w:val="00A24019"/>
    <w:rsid w:val="00A24416"/>
    <w:rsid w:val="00A26FBE"/>
    <w:rsid w:val="00A26FE3"/>
    <w:rsid w:val="00A30CD7"/>
    <w:rsid w:val="00A31ACE"/>
    <w:rsid w:val="00A343B5"/>
    <w:rsid w:val="00A349BB"/>
    <w:rsid w:val="00A405E0"/>
    <w:rsid w:val="00A42FA9"/>
    <w:rsid w:val="00A435A0"/>
    <w:rsid w:val="00A440C4"/>
    <w:rsid w:val="00A45598"/>
    <w:rsid w:val="00A47A02"/>
    <w:rsid w:val="00A47E2E"/>
    <w:rsid w:val="00A51C05"/>
    <w:rsid w:val="00A5777A"/>
    <w:rsid w:val="00A61181"/>
    <w:rsid w:val="00A618DE"/>
    <w:rsid w:val="00A62663"/>
    <w:rsid w:val="00A663D8"/>
    <w:rsid w:val="00A66629"/>
    <w:rsid w:val="00A666E5"/>
    <w:rsid w:val="00A67213"/>
    <w:rsid w:val="00A734B7"/>
    <w:rsid w:val="00A74F31"/>
    <w:rsid w:val="00A75FF8"/>
    <w:rsid w:val="00A80D83"/>
    <w:rsid w:val="00A8367A"/>
    <w:rsid w:val="00A839E5"/>
    <w:rsid w:val="00A8429D"/>
    <w:rsid w:val="00A851C9"/>
    <w:rsid w:val="00A93A0F"/>
    <w:rsid w:val="00A93DE7"/>
    <w:rsid w:val="00A93FCC"/>
    <w:rsid w:val="00A94ED6"/>
    <w:rsid w:val="00A95714"/>
    <w:rsid w:val="00A96AF8"/>
    <w:rsid w:val="00AA2C51"/>
    <w:rsid w:val="00AA5DC1"/>
    <w:rsid w:val="00AA5F61"/>
    <w:rsid w:val="00AA780C"/>
    <w:rsid w:val="00AB092F"/>
    <w:rsid w:val="00AB1792"/>
    <w:rsid w:val="00AB3E7E"/>
    <w:rsid w:val="00AB5E78"/>
    <w:rsid w:val="00AB655B"/>
    <w:rsid w:val="00AC0D8F"/>
    <w:rsid w:val="00AC5180"/>
    <w:rsid w:val="00AC6708"/>
    <w:rsid w:val="00AD357F"/>
    <w:rsid w:val="00AD4565"/>
    <w:rsid w:val="00AD58C6"/>
    <w:rsid w:val="00AD5982"/>
    <w:rsid w:val="00AD61DA"/>
    <w:rsid w:val="00AD66A1"/>
    <w:rsid w:val="00AD70FC"/>
    <w:rsid w:val="00AE1047"/>
    <w:rsid w:val="00AE20C6"/>
    <w:rsid w:val="00AE2A9C"/>
    <w:rsid w:val="00AE4667"/>
    <w:rsid w:val="00AE5E0E"/>
    <w:rsid w:val="00AE6BA9"/>
    <w:rsid w:val="00AE6F25"/>
    <w:rsid w:val="00AF0026"/>
    <w:rsid w:val="00AF283D"/>
    <w:rsid w:val="00AF3CEA"/>
    <w:rsid w:val="00AF3F3B"/>
    <w:rsid w:val="00AF43D6"/>
    <w:rsid w:val="00AF4683"/>
    <w:rsid w:val="00AF6204"/>
    <w:rsid w:val="00AF641E"/>
    <w:rsid w:val="00B021BE"/>
    <w:rsid w:val="00B03701"/>
    <w:rsid w:val="00B0480D"/>
    <w:rsid w:val="00B069A1"/>
    <w:rsid w:val="00B07E63"/>
    <w:rsid w:val="00B12B93"/>
    <w:rsid w:val="00B141E0"/>
    <w:rsid w:val="00B16AE6"/>
    <w:rsid w:val="00B208F9"/>
    <w:rsid w:val="00B22C33"/>
    <w:rsid w:val="00B22C6B"/>
    <w:rsid w:val="00B24F7B"/>
    <w:rsid w:val="00B2545D"/>
    <w:rsid w:val="00B271B1"/>
    <w:rsid w:val="00B2781C"/>
    <w:rsid w:val="00B3065C"/>
    <w:rsid w:val="00B331F0"/>
    <w:rsid w:val="00B33F94"/>
    <w:rsid w:val="00B34E36"/>
    <w:rsid w:val="00B3500A"/>
    <w:rsid w:val="00B35706"/>
    <w:rsid w:val="00B36ACB"/>
    <w:rsid w:val="00B3775F"/>
    <w:rsid w:val="00B40970"/>
    <w:rsid w:val="00B40E8B"/>
    <w:rsid w:val="00B4194D"/>
    <w:rsid w:val="00B431ED"/>
    <w:rsid w:val="00B4354C"/>
    <w:rsid w:val="00B44F61"/>
    <w:rsid w:val="00B4599B"/>
    <w:rsid w:val="00B47985"/>
    <w:rsid w:val="00B52676"/>
    <w:rsid w:val="00B53864"/>
    <w:rsid w:val="00B574DC"/>
    <w:rsid w:val="00B614B1"/>
    <w:rsid w:val="00B61A36"/>
    <w:rsid w:val="00B62DFA"/>
    <w:rsid w:val="00B65737"/>
    <w:rsid w:val="00B67218"/>
    <w:rsid w:val="00B7125B"/>
    <w:rsid w:val="00B717AF"/>
    <w:rsid w:val="00B757DB"/>
    <w:rsid w:val="00B75A3E"/>
    <w:rsid w:val="00B857B0"/>
    <w:rsid w:val="00B8583E"/>
    <w:rsid w:val="00B87118"/>
    <w:rsid w:val="00B8738A"/>
    <w:rsid w:val="00B9318A"/>
    <w:rsid w:val="00B94CA5"/>
    <w:rsid w:val="00B9748D"/>
    <w:rsid w:val="00B97F93"/>
    <w:rsid w:val="00BA0A98"/>
    <w:rsid w:val="00BA3A20"/>
    <w:rsid w:val="00BA6A55"/>
    <w:rsid w:val="00BB376B"/>
    <w:rsid w:val="00BB5A51"/>
    <w:rsid w:val="00BB7390"/>
    <w:rsid w:val="00BC0296"/>
    <w:rsid w:val="00BC053E"/>
    <w:rsid w:val="00BC216F"/>
    <w:rsid w:val="00BC46ED"/>
    <w:rsid w:val="00BC4DE3"/>
    <w:rsid w:val="00BC5687"/>
    <w:rsid w:val="00BC5F85"/>
    <w:rsid w:val="00BC7012"/>
    <w:rsid w:val="00BC7018"/>
    <w:rsid w:val="00BC73B3"/>
    <w:rsid w:val="00BC7E77"/>
    <w:rsid w:val="00BD16CA"/>
    <w:rsid w:val="00BD34C6"/>
    <w:rsid w:val="00BD4946"/>
    <w:rsid w:val="00BD5453"/>
    <w:rsid w:val="00BD577B"/>
    <w:rsid w:val="00BD582F"/>
    <w:rsid w:val="00BE29D3"/>
    <w:rsid w:val="00BE2CA6"/>
    <w:rsid w:val="00BE2E90"/>
    <w:rsid w:val="00BE4B4B"/>
    <w:rsid w:val="00BE5AFE"/>
    <w:rsid w:val="00BF2A37"/>
    <w:rsid w:val="00BF35BE"/>
    <w:rsid w:val="00BF5900"/>
    <w:rsid w:val="00BF65BC"/>
    <w:rsid w:val="00C00B25"/>
    <w:rsid w:val="00C0301E"/>
    <w:rsid w:val="00C04F79"/>
    <w:rsid w:val="00C0546F"/>
    <w:rsid w:val="00C077FE"/>
    <w:rsid w:val="00C078E1"/>
    <w:rsid w:val="00C108F6"/>
    <w:rsid w:val="00C12D0F"/>
    <w:rsid w:val="00C14CBB"/>
    <w:rsid w:val="00C14EF4"/>
    <w:rsid w:val="00C15BA5"/>
    <w:rsid w:val="00C21A20"/>
    <w:rsid w:val="00C21BB3"/>
    <w:rsid w:val="00C21F8A"/>
    <w:rsid w:val="00C23E59"/>
    <w:rsid w:val="00C24ECD"/>
    <w:rsid w:val="00C26073"/>
    <w:rsid w:val="00C260CF"/>
    <w:rsid w:val="00C32F03"/>
    <w:rsid w:val="00C36FF7"/>
    <w:rsid w:val="00C402B8"/>
    <w:rsid w:val="00C4142B"/>
    <w:rsid w:val="00C419A1"/>
    <w:rsid w:val="00C42C83"/>
    <w:rsid w:val="00C4638F"/>
    <w:rsid w:val="00C47031"/>
    <w:rsid w:val="00C512AA"/>
    <w:rsid w:val="00C5206D"/>
    <w:rsid w:val="00C52D90"/>
    <w:rsid w:val="00C540F9"/>
    <w:rsid w:val="00C56D7B"/>
    <w:rsid w:val="00C61551"/>
    <w:rsid w:val="00C61669"/>
    <w:rsid w:val="00C61DCC"/>
    <w:rsid w:val="00C64133"/>
    <w:rsid w:val="00C6497C"/>
    <w:rsid w:val="00C64C3E"/>
    <w:rsid w:val="00C65414"/>
    <w:rsid w:val="00C707A1"/>
    <w:rsid w:val="00C72F6A"/>
    <w:rsid w:val="00C76D93"/>
    <w:rsid w:val="00C80E4C"/>
    <w:rsid w:val="00C82C99"/>
    <w:rsid w:val="00C841D2"/>
    <w:rsid w:val="00C87C17"/>
    <w:rsid w:val="00C90795"/>
    <w:rsid w:val="00C9183E"/>
    <w:rsid w:val="00C91B22"/>
    <w:rsid w:val="00C92D58"/>
    <w:rsid w:val="00C932A3"/>
    <w:rsid w:val="00C974DE"/>
    <w:rsid w:val="00CA31ED"/>
    <w:rsid w:val="00CA3411"/>
    <w:rsid w:val="00CA3759"/>
    <w:rsid w:val="00CA4DA8"/>
    <w:rsid w:val="00CA5C69"/>
    <w:rsid w:val="00CA5CC4"/>
    <w:rsid w:val="00CA64C8"/>
    <w:rsid w:val="00CA6DD2"/>
    <w:rsid w:val="00CA6F4C"/>
    <w:rsid w:val="00CA6FEA"/>
    <w:rsid w:val="00CA764D"/>
    <w:rsid w:val="00CA7DBD"/>
    <w:rsid w:val="00CB0CDB"/>
    <w:rsid w:val="00CB13AD"/>
    <w:rsid w:val="00CB288A"/>
    <w:rsid w:val="00CB35F2"/>
    <w:rsid w:val="00CB4B67"/>
    <w:rsid w:val="00CB5F4F"/>
    <w:rsid w:val="00CB5F58"/>
    <w:rsid w:val="00CB75BD"/>
    <w:rsid w:val="00CB7C86"/>
    <w:rsid w:val="00CC453F"/>
    <w:rsid w:val="00CC50AD"/>
    <w:rsid w:val="00CC556E"/>
    <w:rsid w:val="00CC6BB8"/>
    <w:rsid w:val="00CC7E64"/>
    <w:rsid w:val="00CD1F29"/>
    <w:rsid w:val="00CD41F3"/>
    <w:rsid w:val="00CD52B2"/>
    <w:rsid w:val="00CD5EC7"/>
    <w:rsid w:val="00CD72A4"/>
    <w:rsid w:val="00CD73B4"/>
    <w:rsid w:val="00CD73CD"/>
    <w:rsid w:val="00CD784F"/>
    <w:rsid w:val="00CE073E"/>
    <w:rsid w:val="00CE19CB"/>
    <w:rsid w:val="00CE2400"/>
    <w:rsid w:val="00CE35E8"/>
    <w:rsid w:val="00CE5204"/>
    <w:rsid w:val="00CE6B5A"/>
    <w:rsid w:val="00CE6B5C"/>
    <w:rsid w:val="00CF0B7C"/>
    <w:rsid w:val="00CF1F28"/>
    <w:rsid w:val="00CF383B"/>
    <w:rsid w:val="00CF3A86"/>
    <w:rsid w:val="00CF5783"/>
    <w:rsid w:val="00CF7B53"/>
    <w:rsid w:val="00D045FA"/>
    <w:rsid w:val="00D04DF8"/>
    <w:rsid w:val="00D0649E"/>
    <w:rsid w:val="00D06C50"/>
    <w:rsid w:val="00D07972"/>
    <w:rsid w:val="00D07F03"/>
    <w:rsid w:val="00D11B10"/>
    <w:rsid w:val="00D13137"/>
    <w:rsid w:val="00D141F0"/>
    <w:rsid w:val="00D14EE3"/>
    <w:rsid w:val="00D15AAB"/>
    <w:rsid w:val="00D21AE3"/>
    <w:rsid w:val="00D30883"/>
    <w:rsid w:val="00D31109"/>
    <w:rsid w:val="00D339C9"/>
    <w:rsid w:val="00D344A7"/>
    <w:rsid w:val="00D3499F"/>
    <w:rsid w:val="00D365C7"/>
    <w:rsid w:val="00D37179"/>
    <w:rsid w:val="00D417C4"/>
    <w:rsid w:val="00D42824"/>
    <w:rsid w:val="00D439FC"/>
    <w:rsid w:val="00D47919"/>
    <w:rsid w:val="00D47A26"/>
    <w:rsid w:val="00D53C24"/>
    <w:rsid w:val="00D54796"/>
    <w:rsid w:val="00D54E53"/>
    <w:rsid w:val="00D57404"/>
    <w:rsid w:val="00D575BA"/>
    <w:rsid w:val="00D60528"/>
    <w:rsid w:val="00D60839"/>
    <w:rsid w:val="00D60F25"/>
    <w:rsid w:val="00D633C4"/>
    <w:rsid w:val="00D63715"/>
    <w:rsid w:val="00D64335"/>
    <w:rsid w:val="00D6470F"/>
    <w:rsid w:val="00D6602A"/>
    <w:rsid w:val="00D663FA"/>
    <w:rsid w:val="00D709CA"/>
    <w:rsid w:val="00D70F49"/>
    <w:rsid w:val="00D710F1"/>
    <w:rsid w:val="00D71AB4"/>
    <w:rsid w:val="00D72304"/>
    <w:rsid w:val="00D736D7"/>
    <w:rsid w:val="00D80B16"/>
    <w:rsid w:val="00D8134E"/>
    <w:rsid w:val="00D87C21"/>
    <w:rsid w:val="00D87F2F"/>
    <w:rsid w:val="00D87F92"/>
    <w:rsid w:val="00D91277"/>
    <w:rsid w:val="00D91C0D"/>
    <w:rsid w:val="00D93F2E"/>
    <w:rsid w:val="00D95DD0"/>
    <w:rsid w:val="00D96DAD"/>
    <w:rsid w:val="00D978E9"/>
    <w:rsid w:val="00DA0B35"/>
    <w:rsid w:val="00DA0FE6"/>
    <w:rsid w:val="00DA5312"/>
    <w:rsid w:val="00DA60A6"/>
    <w:rsid w:val="00DA7CA0"/>
    <w:rsid w:val="00DB1A30"/>
    <w:rsid w:val="00DB2F0A"/>
    <w:rsid w:val="00DB470B"/>
    <w:rsid w:val="00DB4EB5"/>
    <w:rsid w:val="00DB7784"/>
    <w:rsid w:val="00DB7C08"/>
    <w:rsid w:val="00DC1EA8"/>
    <w:rsid w:val="00DC2400"/>
    <w:rsid w:val="00DD299A"/>
    <w:rsid w:val="00DD5C69"/>
    <w:rsid w:val="00DD658C"/>
    <w:rsid w:val="00DD7052"/>
    <w:rsid w:val="00DE21EC"/>
    <w:rsid w:val="00DE2413"/>
    <w:rsid w:val="00DE33E8"/>
    <w:rsid w:val="00DE5F42"/>
    <w:rsid w:val="00DE685A"/>
    <w:rsid w:val="00DE7113"/>
    <w:rsid w:val="00DF4061"/>
    <w:rsid w:val="00DF4BBD"/>
    <w:rsid w:val="00DF5077"/>
    <w:rsid w:val="00DF7D5A"/>
    <w:rsid w:val="00E056C3"/>
    <w:rsid w:val="00E105BC"/>
    <w:rsid w:val="00E12DD8"/>
    <w:rsid w:val="00E12E2C"/>
    <w:rsid w:val="00E139D6"/>
    <w:rsid w:val="00E13CEC"/>
    <w:rsid w:val="00E143FB"/>
    <w:rsid w:val="00E15919"/>
    <w:rsid w:val="00E22213"/>
    <w:rsid w:val="00E24121"/>
    <w:rsid w:val="00E24C96"/>
    <w:rsid w:val="00E2537F"/>
    <w:rsid w:val="00E25E18"/>
    <w:rsid w:val="00E315B6"/>
    <w:rsid w:val="00E318B4"/>
    <w:rsid w:val="00E3260E"/>
    <w:rsid w:val="00E3700B"/>
    <w:rsid w:val="00E37074"/>
    <w:rsid w:val="00E37419"/>
    <w:rsid w:val="00E3765B"/>
    <w:rsid w:val="00E4169B"/>
    <w:rsid w:val="00E4306B"/>
    <w:rsid w:val="00E436A0"/>
    <w:rsid w:val="00E45975"/>
    <w:rsid w:val="00E46746"/>
    <w:rsid w:val="00E46940"/>
    <w:rsid w:val="00E50DE2"/>
    <w:rsid w:val="00E5240B"/>
    <w:rsid w:val="00E53BE0"/>
    <w:rsid w:val="00E550F4"/>
    <w:rsid w:val="00E552D6"/>
    <w:rsid w:val="00E55C17"/>
    <w:rsid w:val="00E5638A"/>
    <w:rsid w:val="00E60853"/>
    <w:rsid w:val="00E60857"/>
    <w:rsid w:val="00E6285C"/>
    <w:rsid w:val="00E63DA2"/>
    <w:rsid w:val="00E650ED"/>
    <w:rsid w:val="00E65348"/>
    <w:rsid w:val="00E65D5E"/>
    <w:rsid w:val="00E66093"/>
    <w:rsid w:val="00E662AB"/>
    <w:rsid w:val="00E664D1"/>
    <w:rsid w:val="00E66C40"/>
    <w:rsid w:val="00E67B0C"/>
    <w:rsid w:val="00E71A75"/>
    <w:rsid w:val="00E72946"/>
    <w:rsid w:val="00E80BCF"/>
    <w:rsid w:val="00E836DA"/>
    <w:rsid w:val="00E83F55"/>
    <w:rsid w:val="00E84711"/>
    <w:rsid w:val="00E84A95"/>
    <w:rsid w:val="00E85CCA"/>
    <w:rsid w:val="00E91964"/>
    <w:rsid w:val="00E91F8D"/>
    <w:rsid w:val="00E92CE2"/>
    <w:rsid w:val="00EA0210"/>
    <w:rsid w:val="00EA3130"/>
    <w:rsid w:val="00EA34AF"/>
    <w:rsid w:val="00EA5429"/>
    <w:rsid w:val="00EA5B11"/>
    <w:rsid w:val="00EA6770"/>
    <w:rsid w:val="00EA67B4"/>
    <w:rsid w:val="00EB404F"/>
    <w:rsid w:val="00EB580A"/>
    <w:rsid w:val="00EB6382"/>
    <w:rsid w:val="00EC13C1"/>
    <w:rsid w:val="00EC3300"/>
    <w:rsid w:val="00EC49BD"/>
    <w:rsid w:val="00ED0612"/>
    <w:rsid w:val="00ED1F67"/>
    <w:rsid w:val="00ED2224"/>
    <w:rsid w:val="00ED2EC4"/>
    <w:rsid w:val="00ED398A"/>
    <w:rsid w:val="00ED4F63"/>
    <w:rsid w:val="00ED7A40"/>
    <w:rsid w:val="00EE04D0"/>
    <w:rsid w:val="00EE29DF"/>
    <w:rsid w:val="00EE54EF"/>
    <w:rsid w:val="00EF025C"/>
    <w:rsid w:val="00EF04D9"/>
    <w:rsid w:val="00EF1355"/>
    <w:rsid w:val="00EF1AF3"/>
    <w:rsid w:val="00EF1E46"/>
    <w:rsid w:val="00EF210E"/>
    <w:rsid w:val="00EF2AEB"/>
    <w:rsid w:val="00EF3CD2"/>
    <w:rsid w:val="00EF51CD"/>
    <w:rsid w:val="00EF5617"/>
    <w:rsid w:val="00EF5AEA"/>
    <w:rsid w:val="00EF6D5B"/>
    <w:rsid w:val="00EF7386"/>
    <w:rsid w:val="00F03D00"/>
    <w:rsid w:val="00F0572A"/>
    <w:rsid w:val="00F05EF3"/>
    <w:rsid w:val="00F109D8"/>
    <w:rsid w:val="00F13DD0"/>
    <w:rsid w:val="00F159A1"/>
    <w:rsid w:val="00F2346C"/>
    <w:rsid w:val="00F24944"/>
    <w:rsid w:val="00F24CD2"/>
    <w:rsid w:val="00F27558"/>
    <w:rsid w:val="00F30137"/>
    <w:rsid w:val="00F30B7D"/>
    <w:rsid w:val="00F31273"/>
    <w:rsid w:val="00F31B24"/>
    <w:rsid w:val="00F31D3A"/>
    <w:rsid w:val="00F331A7"/>
    <w:rsid w:val="00F3373E"/>
    <w:rsid w:val="00F34344"/>
    <w:rsid w:val="00F35616"/>
    <w:rsid w:val="00F41FE9"/>
    <w:rsid w:val="00F444F1"/>
    <w:rsid w:val="00F445A1"/>
    <w:rsid w:val="00F460EB"/>
    <w:rsid w:val="00F46182"/>
    <w:rsid w:val="00F46F27"/>
    <w:rsid w:val="00F5092B"/>
    <w:rsid w:val="00F50DF3"/>
    <w:rsid w:val="00F51261"/>
    <w:rsid w:val="00F51B44"/>
    <w:rsid w:val="00F54603"/>
    <w:rsid w:val="00F5650C"/>
    <w:rsid w:val="00F578BE"/>
    <w:rsid w:val="00F60381"/>
    <w:rsid w:val="00F60825"/>
    <w:rsid w:val="00F6275E"/>
    <w:rsid w:val="00F62C23"/>
    <w:rsid w:val="00F63D2A"/>
    <w:rsid w:val="00F64446"/>
    <w:rsid w:val="00F6699F"/>
    <w:rsid w:val="00F70A73"/>
    <w:rsid w:val="00F71DDD"/>
    <w:rsid w:val="00F72A62"/>
    <w:rsid w:val="00F73D6D"/>
    <w:rsid w:val="00F741F8"/>
    <w:rsid w:val="00F75C78"/>
    <w:rsid w:val="00F75F16"/>
    <w:rsid w:val="00F7631C"/>
    <w:rsid w:val="00F77C6B"/>
    <w:rsid w:val="00F81BC5"/>
    <w:rsid w:val="00F826C2"/>
    <w:rsid w:val="00F83B0D"/>
    <w:rsid w:val="00F862E5"/>
    <w:rsid w:val="00F91DB5"/>
    <w:rsid w:val="00F92A57"/>
    <w:rsid w:val="00F92CD1"/>
    <w:rsid w:val="00F93783"/>
    <w:rsid w:val="00F93BEB"/>
    <w:rsid w:val="00F9650C"/>
    <w:rsid w:val="00FA0A97"/>
    <w:rsid w:val="00FA1FF0"/>
    <w:rsid w:val="00FA2B30"/>
    <w:rsid w:val="00FA6C1D"/>
    <w:rsid w:val="00FA718A"/>
    <w:rsid w:val="00FB25D1"/>
    <w:rsid w:val="00FB4EDB"/>
    <w:rsid w:val="00FB56D4"/>
    <w:rsid w:val="00FB67EA"/>
    <w:rsid w:val="00FB69E4"/>
    <w:rsid w:val="00FB7027"/>
    <w:rsid w:val="00FB7572"/>
    <w:rsid w:val="00FB790D"/>
    <w:rsid w:val="00FB7AC0"/>
    <w:rsid w:val="00FB7DA7"/>
    <w:rsid w:val="00FC3900"/>
    <w:rsid w:val="00FC49B3"/>
    <w:rsid w:val="00FC560C"/>
    <w:rsid w:val="00FC65CE"/>
    <w:rsid w:val="00FC6851"/>
    <w:rsid w:val="00FC7E62"/>
    <w:rsid w:val="00FD1036"/>
    <w:rsid w:val="00FD169C"/>
    <w:rsid w:val="00FD5011"/>
    <w:rsid w:val="00FD60AF"/>
    <w:rsid w:val="00FD72DD"/>
    <w:rsid w:val="00FE15D5"/>
    <w:rsid w:val="00FE1C18"/>
    <w:rsid w:val="00FE289B"/>
    <w:rsid w:val="00FE668A"/>
    <w:rsid w:val="00FF0373"/>
    <w:rsid w:val="00FF107D"/>
    <w:rsid w:val="00FF2BD8"/>
    <w:rsid w:val="00FF3EC8"/>
    <w:rsid w:val="00FF52FA"/>
    <w:rsid w:val="00FF5D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21A06"/>
  <w15:docId w15:val="{4CD19E67-2A6A-470D-8D5E-3C0AB2547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047"/>
  </w:style>
  <w:style w:type="paragraph" w:styleId="Ttulo1">
    <w:name w:val="heading 1"/>
    <w:basedOn w:val="Normal"/>
    <w:next w:val="Normal"/>
    <w:link w:val="Ttulo1Char"/>
    <w:qFormat/>
    <w:rsid w:val="00230F5B"/>
    <w:pPr>
      <w:keepNext/>
      <w:spacing w:after="0" w:line="240" w:lineRule="auto"/>
      <w:ind w:right="50"/>
      <w:outlineLvl w:val="0"/>
    </w:pPr>
    <w:rPr>
      <w:rFonts w:ascii="Times New Roman" w:eastAsia="MS Mincho" w:hAnsi="Times New Roman" w:cs="Times New Roman"/>
      <w:b/>
      <w:sz w:val="20"/>
      <w:szCs w:val="20"/>
      <w:lang w:eastAsia="pt-BR"/>
    </w:rPr>
  </w:style>
  <w:style w:type="paragraph" w:styleId="Ttulo2">
    <w:name w:val="heading 2"/>
    <w:basedOn w:val="Normal"/>
    <w:next w:val="Normal"/>
    <w:link w:val="Ttulo2Char"/>
    <w:qFormat/>
    <w:rsid w:val="00230F5B"/>
    <w:pPr>
      <w:keepNext/>
      <w:tabs>
        <w:tab w:val="left" w:pos="567"/>
      </w:tabs>
      <w:spacing w:after="0" w:line="240" w:lineRule="auto"/>
      <w:ind w:left="993" w:right="-93" w:hanging="993"/>
      <w:jc w:val="both"/>
      <w:outlineLvl w:val="1"/>
    </w:pPr>
    <w:rPr>
      <w:rFonts w:ascii="Times New Roman" w:eastAsia="MS Mincho" w:hAnsi="Times New Roman" w:cs="Times New Roman"/>
      <w:sz w:val="28"/>
      <w:szCs w:val="20"/>
      <w:lang w:eastAsia="pt-BR"/>
    </w:rPr>
  </w:style>
  <w:style w:type="paragraph" w:styleId="Ttulo3">
    <w:name w:val="heading 3"/>
    <w:basedOn w:val="Normal"/>
    <w:next w:val="Normal"/>
    <w:link w:val="Ttulo3Char"/>
    <w:qFormat/>
    <w:rsid w:val="00230F5B"/>
    <w:pPr>
      <w:keepNext/>
      <w:spacing w:after="0" w:line="240" w:lineRule="auto"/>
      <w:jc w:val="right"/>
      <w:outlineLvl w:val="2"/>
    </w:pPr>
    <w:rPr>
      <w:rFonts w:ascii="Monotype Corsiva" w:eastAsia="MS Mincho" w:hAnsi="Monotype Corsiva" w:cs="Times New Roman"/>
      <w:sz w:val="28"/>
      <w:szCs w:val="20"/>
      <w:lang w:eastAsia="pt-BR"/>
    </w:rPr>
  </w:style>
  <w:style w:type="paragraph" w:styleId="Ttulo4">
    <w:name w:val="heading 4"/>
    <w:basedOn w:val="Normal"/>
    <w:next w:val="Normal"/>
    <w:link w:val="Ttulo4Char"/>
    <w:qFormat/>
    <w:rsid w:val="00230F5B"/>
    <w:pPr>
      <w:keepNext/>
      <w:spacing w:after="0" w:line="240" w:lineRule="auto"/>
      <w:jc w:val="right"/>
      <w:outlineLvl w:val="3"/>
    </w:pPr>
    <w:rPr>
      <w:rFonts w:ascii="Arial" w:eastAsia="MS Mincho" w:hAnsi="Arial" w:cs="Times New Roman"/>
      <w:b/>
      <w:sz w:val="16"/>
      <w:szCs w:val="20"/>
      <w:lang w:eastAsia="pt-BR"/>
    </w:rPr>
  </w:style>
  <w:style w:type="paragraph" w:styleId="Ttulo5">
    <w:name w:val="heading 5"/>
    <w:basedOn w:val="Normal"/>
    <w:next w:val="Normal"/>
    <w:link w:val="Ttulo5Char"/>
    <w:qFormat/>
    <w:rsid w:val="00230F5B"/>
    <w:pPr>
      <w:keepNext/>
      <w:spacing w:after="0" w:line="240" w:lineRule="auto"/>
      <w:ind w:right="50"/>
      <w:jc w:val="center"/>
      <w:outlineLvl w:val="4"/>
    </w:pPr>
    <w:rPr>
      <w:rFonts w:ascii="Times New Roman" w:eastAsia="MS Mincho" w:hAnsi="Times New Roman" w:cs="Times New Roman"/>
      <w:sz w:val="24"/>
      <w:szCs w:val="20"/>
      <w:lang w:eastAsia="pt-BR"/>
    </w:rPr>
  </w:style>
  <w:style w:type="paragraph" w:styleId="Ttulo6">
    <w:name w:val="heading 6"/>
    <w:basedOn w:val="Normal"/>
    <w:next w:val="Normal"/>
    <w:link w:val="Ttulo6Char"/>
    <w:qFormat/>
    <w:rsid w:val="00230F5B"/>
    <w:pPr>
      <w:keepNext/>
      <w:spacing w:after="0" w:line="240" w:lineRule="auto"/>
      <w:ind w:right="50"/>
      <w:jc w:val="both"/>
      <w:outlineLvl w:val="5"/>
    </w:pPr>
    <w:rPr>
      <w:rFonts w:ascii="Times New Roman" w:eastAsia="MS Mincho" w:hAnsi="Times New Roman" w:cs="Times New Roman"/>
      <w:b/>
      <w:sz w:val="24"/>
      <w:szCs w:val="20"/>
      <w:lang w:eastAsia="pt-BR"/>
    </w:rPr>
  </w:style>
  <w:style w:type="paragraph" w:styleId="Ttulo7">
    <w:name w:val="heading 7"/>
    <w:basedOn w:val="Normal"/>
    <w:next w:val="Normal"/>
    <w:link w:val="Ttulo7Char"/>
    <w:qFormat/>
    <w:rsid w:val="00230F5B"/>
    <w:pPr>
      <w:keepNext/>
      <w:spacing w:after="0" w:line="240" w:lineRule="auto"/>
      <w:outlineLvl w:val="6"/>
    </w:pPr>
    <w:rPr>
      <w:rFonts w:ascii="Times New Roman" w:eastAsia="MS Mincho" w:hAnsi="Times New Roman" w:cs="Times New Roman"/>
      <w:b/>
      <w:color w:val="000000"/>
      <w:sz w:val="20"/>
      <w:szCs w:val="20"/>
      <w:lang w:eastAsia="pt-BR"/>
    </w:rPr>
  </w:style>
  <w:style w:type="paragraph" w:styleId="Ttulo8">
    <w:name w:val="heading 8"/>
    <w:basedOn w:val="Normal"/>
    <w:next w:val="Normal"/>
    <w:link w:val="Ttulo8Char"/>
    <w:qFormat/>
    <w:rsid w:val="00230F5B"/>
    <w:pPr>
      <w:keepNext/>
      <w:pBdr>
        <w:top w:val="single" w:sz="4" w:space="1" w:color="auto"/>
        <w:left w:val="single" w:sz="4" w:space="1" w:color="auto"/>
        <w:bottom w:val="single" w:sz="4" w:space="1" w:color="auto"/>
        <w:right w:val="single" w:sz="4" w:space="1" w:color="auto"/>
      </w:pBdr>
      <w:spacing w:after="0" w:line="240" w:lineRule="auto"/>
      <w:jc w:val="both"/>
      <w:outlineLvl w:val="7"/>
    </w:pPr>
    <w:rPr>
      <w:rFonts w:ascii="Arial" w:eastAsia="MS Mincho" w:hAnsi="Arial" w:cs="Times New Roman"/>
      <w:color w:val="FF0000"/>
      <w:sz w:val="24"/>
      <w:szCs w:val="20"/>
      <w:lang w:eastAsia="pt-BR"/>
    </w:rPr>
  </w:style>
  <w:style w:type="paragraph" w:styleId="Ttulo9">
    <w:name w:val="heading 9"/>
    <w:basedOn w:val="Normal"/>
    <w:next w:val="Normal"/>
    <w:link w:val="Ttulo9Char"/>
    <w:qFormat/>
    <w:rsid w:val="00230F5B"/>
    <w:pPr>
      <w:keepNext/>
      <w:autoSpaceDE w:val="0"/>
      <w:autoSpaceDN w:val="0"/>
      <w:spacing w:after="0" w:line="240" w:lineRule="auto"/>
      <w:jc w:val="center"/>
      <w:outlineLvl w:val="8"/>
    </w:pPr>
    <w:rPr>
      <w:rFonts w:ascii="Arial" w:eastAsia="MS Mincho" w:hAnsi="Arial" w:cs="Times New Roman"/>
      <w:sz w:val="32"/>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encabezado,Cabeçalho superior,Heading 1a"/>
    <w:basedOn w:val="Normal"/>
    <w:link w:val="CabealhoChar"/>
    <w:uiPriority w:val="99"/>
    <w:unhideWhenUsed/>
    <w:rsid w:val="00AF283D"/>
    <w:pPr>
      <w:tabs>
        <w:tab w:val="center" w:pos="4252"/>
        <w:tab w:val="right" w:pos="8504"/>
      </w:tabs>
      <w:spacing w:after="0" w:line="240" w:lineRule="auto"/>
    </w:pPr>
  </w:style>
  <w:style w:type="character" w:customStyle="1" w:styleId="CabealhoChar">
    <w:name w:val="Cabeçalho Char"/>
    <w:aliases w:val="hd Char1,he Char1,encabezado Char,Cabeçalho superior Char,Heading 1a Char"/>
    <w:basedOn w:val="Fontepargpadro"/>
    <w:link w:val="Cabealho"/>
    <w:uiPriority w:val="99"/>
    <w:rsid w:val="00AF283D"/>
  </w:style>
  <w:style w:type="paragraph" w:styleId="Rodap">
    <w:name w:val="footer"/>
    <w:basedOn w:val="Normal"/>
    <w:link w:val="RodapChar"/>
    <w:unhideWhenUsed/>
    <w:rsid w:val="00AF283D"/>
    <w:pPr>
      <w:tabs>
        <w:tab w:val="center" w:pos="4252"/>
        <w:tab w:val="right" w:pos="8504"/>
      </w:tabs>
      <w:spacing w:after="0" w:line="240" w:lineRule="auto"/>
    </w:pPr>
  </w:style>
  <w:style w:type="character" w:customStyle="1" w:styleId="RodapChar">
    <w:name w:val="Rodapé Char"/>
    <w:basedOn w:val="Fontepargpadro"/>
    <w:link w:val="Rodap"/>
    <w:rsid w:val="00AF283D"/>
  </w:style>
  <w:style w:type="character" w:customStyle="1" w:styleId="CabealhoChar1">
    <w:name w:val="Cabeçalho Char1"/>
    <w:aliases w:val="hd Char,he Char,encabezado Char1,Cabeçalho superior Char1,Heading 1a Char1"/>
    <w:uiPriority w:val="99"/>
    <w:locked/>
    <w:rsid w:val="00AF283D"/>
    <w:rPr>
      <w:rFonts w:eastAsia="MS Mincho"/>
      <w:sz w:val="24"/>
      <w:lang w:val="pt-PT" w:eastAsia="pt-BR" w:bidi="ar-SA"/>
    </w:rPr>
  </w:style>
  <w:style w:type="character" w:styleId="Forte">
    <w:name w:val="Strong"/>
    <w:uiPriority w:val="22"/>
    <w:qFormat/>
    <w:rsid w:val="00AF283D"/>
    <w:rPr>
      <w:b/>
      <w:bCs/>
    </w:rPr>
  </w:style>
  <w:style w:type="table" w:styleId="Tabelacomgrade">
    <w:name w:val="Table Grid"/>
    <w:basedOn w:val="Tabelanormal"/>
    <w:rsid w:val="00230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30F5B"/>
    <w:rPr>
      <w:rFonts w:ascii="Times New Roman" w:eastAsia="MS Mincho" w:hAnsi="Times New Roman" w:cs="Times New Roman"/>
      <w:b/>
      <w:sz w:val="20"/>
      <w:szCs w:val="20"/>
      <w:lang w:eastAsia="pt-BR"/>
    </w:rPr>
  </w:style>
  <w:style w:type="character" w:customStyle="1" w:styleId="Ttulo2Char">
    <w:name w:val="Título 2 Char"/>
    <w:basedOn w:val="Fontepargpadro"/>
    <w:link w:val="Ttulo2"/>
    <w:rsid w:val="00230F5B"/>
    <w:rPr>
      <w:rFonts w:ascii="Times New Roman" w:eastAsia="MS Mincho" w:hAnsi="Times New Roman" w:cs="Times New Roman"/>
      <w:sz w:val="28"/>
      <w:szCs w:val="20"/>
      <w:lang w:eastAsia="pt-BR"/>
    </w:rPr>
  </w:style>
  <w:style w:type="character" w:customStyle="1" w:styleId="Ttulo3Char">
    <w:name w:val="Título 3 Char"/>
    <w:basedOn w:val="Fontepargpadro"/>
    <w:link w:val="Ttulo3"/>
    <w:rsid w:val="00230F5B"/>
    <w:rPr>
      <w:rFonts w:ascii="Monotype Corsiva" w:eastAsia="MS Mincho" w:hAnsi="Monotype Corsiva" w:cs="Times New Roman"/>
      <w:sz w:val="28"/>
      <w:szCs w:val="20"/>
      <w:lang w:eastAsia="pt-BR"/>
    </w:rPr>
  </w:style>
  <w:style w:type="character" w:customStyle="1" w:styleId="Ttulo4Char">
    <w:name w:val="Título 4 Char"/>
    <w:basedOn w:val="Fontepargpadro"/>
    <w:link w:val="Ttulo4"/>
    <w:rsid w:val="00230F5B"/>
    <w:rPr>
      <w:rFonts w:ascii="Arial" w:eastAsia="MS Mincho" w:hAnsi="Arial" w:cs="Times New Roman"/>
      <w:b/>
      <w:sz w:val="16"/>
      <w:szCs w:val="20"/>
      <w:lang w:eastAsia="pt-BR"/>
    </w:rPr>
  </w:style>
  <w:style w:type="character" w:customStyle="1" w:styleId="Ttulo5Char">
    <w:name w:val="Título 5 Char"/>
    <w:basedOn w:val="Fontepargpadro"/>
    <w:link w:val="Ttulo5"/>
    <w:rsid w:val="00230F5B"/>
    <w:rPr>
      <w:rFonts w:ascii="Times New Roman" w:eastAsia="MS Mincho" w:hAnsi="Times New Roman" w:cs="Times New Roman"/>
      <w:sz w:val="24"/>
      <w:szCs w:val="20"/>
      <w:lang w:eastAsia="pt-BR"/>
    </w:rPr>
  </w:style>
  <w:style w:type="character" w:customStyle="1" w:styleId="Ttulo6Char">
    <w:name w:val="Título 6 Char"/>
    <w:basedOn w:val="Fontepargpadro"/>
    <w:link w:val="Ttulo6"/>
    <w:rsid w:val="00230F5B"/>
    <w:rPr>
      <w:rFonts w:ascii="Times New Roman" w:eastAsia="MS Mincho" w:hAnsi="Times New Roman" w:cs="Times New Roman"/>
      <w:b/>
      <w:sz w:val="24"/>
      <w:szCs w:val="20"/>
      <w:lang w:eastAsia="pt-BR"/>
    </w:rPr>
  </w:style>
  <w:style w:type="character" w:customStyle="1" w:styleId="Ttulo7Char">
    <w:name w:val="Título 7 Char"/>
    <w:basedOn w:val="Fontepargpadro"/>
    <w:link w:val="Ttulo7"/>
    <w:rsid w:val="00230F5B"/>
    <w:rPr>
      <w:rFonts w:ascii="Times New Roman" w:eastAsia="MS Mincho" w:hAnsi="Times New Roman" w:cs="Times New Roman"/>
      <w:b/>
      <w:color w:val="000000"/>
      <w:sz w:val="20"/>
      <w:szCs w:val="20"/>
      <w:lang w:eastAsia="pt-BR"/>
    </w:rPr>
  </w:style>
  <w:style w:type="character" w:customStyle="1" w:styleId="Ttulo8Char">
    <w:name w:val="Título 8 Char"/>
    <w:basedOn w:val="Fontepargpadro"/>
    <w:link w:val="Ttulo8"/>
    <w:rsid w:val="00230F5B"/>
    <w:rPr>
      <w:rFonts w:ascii="Arial" w:eastAsia="MS Mincho" w:hAnsi="Arial" w:cs="Times New Roman"/>
      <w:color w:val="FF0000"/>
      <w:sz w:val="24"/>
      <w:szCs w:val="20"/>
      <w:lang w:eastAsia="pt-BR"/>
    </w:rPr>
  </w:style>
  <w:style w:type="character" w:customStyle="1" w:styleId="Ttulo9Char">
    <w:name w:val="Título 9 Char"/>
    <w:basedOn w:val="Fontepargpadro"/>
    <w:link w:val="Ttulo9"/>
    <w:rsid w:val="00230F5B"/>
    <w:rPr>
      <w:rFonts w:ascii="Arial" w:eastAsia="MS Mincho" w:hAnsi="Arial" w:cs="Times New Roman"/>
      <w:sz w:val="32"/>
      <w:szCs w:val="20"/>
      <w:lang w:eastAsia="pt-BR"/>
    </w:rPr>
  </w:style>
  <w:style w:type="paragraph" w:styleId="Corpodetexto">
    <w:name w:val="Body Text"/>
    <w:basedOn w:val="Normal"/>
    <w:link w:val="CorpodetextoChar"/>
    <w:uiPriority w:val="1"/>
    <w:qFormat/>
    <w:rsid w:val="00230F5B"/>
    <w:pPr>
      <w:spacing w:after="0" w:line="240" w:lineRule="auto"/>
      <w:jc w:val="both"/>
    </w:pPr>
    <w:rPr>
      <w:rFonts w:ascii="Times New Roman" w:eastAsia="MS Mincho" w:hAnsi="Times New Roman" w:cs="Times New Roman"/>
      <w:sz w:val="28"/>
      <w:szCs w:val="20"/>
      <w:lang w:eastAsia="pt-BR"/>
    </w:rPr>
  </w:style>
  <w:style w:type="character" w:customStyle="1" w:styleId="CorpodetextoChar">
    <w:name w:val="Corpo de texto Char"/>
    <w:basedOn w:val="Fontepargpadro"/>
    <w:link w:val="Corpodetexto"/>
    <w:uiPriority w:val="1"/>
    <w:rsid w:val="00230F5B"/>
    <w:rPr>
      <w:rFonts w:ascii="Times New Roman" w:eastAsia="MS Mincho" w:hAnsi="Times New Roman" w:cs="Times New Roman"/>
      <w:sz w:val="28"/>
      <w:szCs w:val="20"/>
      <w:lang w:eastAsia="pt-BR"/>
    </w:rPr>
  </w:style>
  <w:style w:type="paragraph" w:customStyle="1" w:styleId="Cabealhoencabezado">
    <w:name w:val="Cabeçalho.encabezado"/>
    <w:basedOn w:val="Normal"/>
    <w:rsid w:val="00230F5B"/>
    <w:pPr>
      <w:tabs>
        <w:tab w:val="center" w:pos="4419"/>
        <w:tab w:val="right" w:pos="8838"/>
      </w:tabs>
      <w:autoSpaceDE w:val="0"/>
      <w:autoSpaceDN w:val="0"/>
      <w:spacing w:after="0" w:line="240" w:lineRule="auto"/>
    </w:pPr>
    <w:rPr>
      <w:rFonts w:ascii="Arial" w:eastAsia="MS Mincho" w:hAnsi="Arial" w:cs="Times New Roman"/>
      <w:sz w:val="24"/>
      <w:szCs w:val="20"/>
      <w:lang w:eastAsia="pt-BR"/>
    </w:rPr>
  </w:style>
  <w:style w:type="paragraph" w:styleId="NormalWeb">
    <w:name w:val="Normal (Web)"/>
    <w:basedOn w:val="Normal"/>
    <w:uiPriority w:val="99"/>
    <w:rsid w:val="00230F5B"/>
    <w:pPr>
      <w:spacing w:before="100" w:after="100" w:line="240" w:lineRule="auto"/>
    </w:pPr>
    <w:rPr>
      <w:rFonts w:ascii="Arial Unicode MS" w:eastAsia="Arial Unicode MS" w:hAnsi="Arial Unicode MS" w:cs="Times New Roman"/>
      <w:color w:val="000000"/>
      <w:sz w:val="24"/>
      <w:szCs w:val="20"/>
      <w:lang w:eastAsia="pt-BR"/>
    </w:rPr>
  </w:style>
  <w:style w:type="paragraph" w:styleId="Recuodecorpodetexto">
    <w:name w:val="Body Text Indent"/>
    <w:basedOn w:val="Normal"/>
    <w:link w:val="RecuodecorpodetextoChar"/>
    <w:rsid w:val="00230F5B"/>
    <w:pPr>
      <w:tabs>
        <w:tab w:val="left" w:pos="0"/>
      </w:tabs>
      <w:spacing w:after="0" w:line="360" w:lineRule="auto"/>
      <w:ind w:firstLine="3969"/>
      <w:jc w:val="both"/>
    </w:pPr>
    <w:rPr>
      <w:rFonts w:ascii="Times New Roman" w:eastAsia="MS Mincho" w:hAnsi="Times New Roman" w:cs="Times New Roman"/>
      <w:sz w:val="28"/>
      <w:szCs w:val="20"/>
      <w:lang w:eastAsia="pt-BR"/>
    </w:rPr>
  </w:style>
  <w:style w:type="character" w:customStyle="1" w:styleId="RecuodecorpodetextoChar">
    <w:name w:val="Recuo de corpo de texto Char"/>
    <w:basedOn w:val="Fontepargpadro"/>
    <w:link w:val="Recuodecorpodetexto"/>
    <w:rsid w:val="00230F5B"/>
    <w:rPr>
      <w:rFonts w:ascii="Times New Roman" w:eastAsia="MS Mincho" w:hAnsi="Times New Roman" w:cs="Times New Roman"/>
      <w:sz w:val="28"/>
      <w:szCs w:val="20"/>
      <w:lang w:eastAsia="pt-BR"/>
    </w:rPr>
  </w:style>
  <w:style w:type="paragraph" w:customStyle="1" w:styleId="PADRAO">
    <w:name w:val="PADRAO"/>
    <w:basedOn w:val="Normal"/>
    <w:rsid w:val="00230F5B"/>
    <w:pPr>
      <w:autoSpaceDE w:val="0"/>
      <w:autoSpaceDN w:val="0"/>
      <w:spacing w:after="0" w:line="240" w:lineRule="auto"/>
      <w:jc w:val="both"/>
    </w:pPr>
    <w:rPr>
      <w:rFonts w:ascii="Tms Rmn" w:eastAsia="MS Mincho" w:hAnsi="Tms Rmn" w:cs="Times New Roman"/>
      <w:sz w:val="24"/>
      <w:szCs w:val="20"/>
      <w:lang w:eastAsia="pt-BR"/>
    </w:rPr>
  </w:style>
  <w:style w:type="paragraph" w:styleId="Recuodecorpodetexto2">
    <w:name w:val="Body Text Indent 2"/>
    <w:basedOn w:val="Normal"/>
    <w:link w:val="Recuodecorpodetexto2Char"/>
    <w:rsid w:val="00230F5B"/>
    <w:pPr>
      <w:spacing w:after="0" w:line="240" w:lineRule="auto"/>
      <w:ind w:firstLine="2127"/>
      <w:jc w:val="both"/>
    </w:pPr>
    <w:rPr>
      <w:rFonts w:ascii="Times New Roman" w:eastAsia="MS Mincho" w:hAnsi="Times New Roman" w:cs="Times New Roman"/>
      <w:sz w:val="24"/>
      <w:szCs w:val="20"/>
      <w:lang w:eastAsia="pt-BR"/>
    </w:rPr>
  </w:style>
  <w:style w:type="character" w:customStyle="1" w:styleId="Recuodecorpodetexto2Char">
    <w:name w:val="Recuo de corpo de texto 2 Char"/>
    <w:basedOn w:val="Fontepargpadro"/>
    <w:link w:val="Recuodecorpodetexto2"/>
    <w:rsid w:val="00230F5B"/>
    <w:rPr>
      <w:rFonts w:ascii="Times New Roman" w:eastAsia="MS Mincho" w:hAnsi="Times New Roman" w:cs="Times New Roman"/>
      <w:sz w:val="24"/>
      <w:szCs w:val="20"/>
      <w:lang w:eastAsia="pt-BR"/>
    </w:rPr>
  </w:style>
  <w:style w:type="paragraph" w:styleId="Corpodetexto3">
    <w:name w:val="Body Text 3"/>
    <w:basedOn w:val="Normal"/>
    <w:link w:val="Corpodetexto3Char"/>
    <w:rsid w:val="00230F5B"/>
    <w:pPr>
      <w:spacing w:before="240" w:after="0" w:line="240" w:lineRule="auto"/>
      <w:ind w:right="50"/>
      <w:jc w:val="both"/>
    </w:pPr>
    <w:rPr>
      <w:rFonts w:ascii="Times New Roman" w:eastAsia="MS Mincho" w:hAnsi="Times New Roman" w:cs="Times New Roman"/>
      <w:sz w:val="24"/>
      <w:szCs w:val="20"/>
      <w:lang w:eastAsia="pt-BR"/>
    </w:rPr>
  </w:style>
  <w:style w:type="character" w:customStyle="1" w:styleId="Corpodetexto3Char">
    <w:name w:val="Corpo de texto 3 Char"/>
    <w:basedOn w:val="Fontepargpadro"/>
    <w:link w:val="Corpodetexto3"/>
    <w:rsid w:val="00230F5B"/>
    <w:rPr>
      <w:rFonts w:ascii="Times New Roman" w:eastAsia="MS Mincho" w:hAnsi="Times New Roman" w:cs="Times New Roman"/>
      <w:sz w:val="24"/>
      <w:szCs w:val="20"/>
      <w:lang w:eastAsia="pt-BR"/>
    </w:rPr>
  </w:style>
  <w:style w:type="paragraph" w:styleId="Lista">
    <w:name w:val="List"/>
    <w:basedOn w:val="Normal"/>
    <w:rsid w:val="00230F5B"/>
    <w:pPr>
      <w:autoSpaceDE w:val="0"/>
      <w:autoSpaceDN w:val="0"/>
      <w:spacing w:after="0" w:line="240" w:lineRule="auto"/>
      <w:ind w:left="283" w:hanging="283"/>
    </w:pPr>
    <w:rPr>
      <w:rFonts w:ascii="Arial" w:eastAsia="MS Mincho" w:hAnsi="Arial" w:cs="Times New Roman"/>
      <w:sz w:val="24"/>
      <w:szCs w:val="20"/>
      <w:lang w:eastAsia="pt-BR"/>
    </w:rPr>
  </w:style>
  <w:style w:type="paragraph" w:styleId="Corpodetexto2">
    <w:name w:val="Body Text 2"/>
    <w:basedOn w:val="Normal"/>
    <w:link w:val="Corpodetexto2Char"/>
    <w:rsid w:val="00230F5B"/>
    <w:pPr>
      <w:pBdr>
        <w:top w:val="single" w:sz="4" w:space="1" w:color="auto"/>
        <w:left w:val="single" w:sz="4" w:space="4" w:color="auto"/>
        <w:bottom w:val="single" w:sz="4" w:space="1" w:color="auto"/>
        <w:right w:val="single" w:sz="4" w:space="4" w:color="auto"/>
      </w:pBdr>
      <w:spacing w:after="0" w:line="240" w:lineRule="auto"/>
      <w:jc w:val="both"/>
    </w:pPr>
    <w:rPr>
      <w:rFonts w:ascii="Times New Roman" w:eastAsia="MS Mincho" w:hAnsi="Times New Roman" w:cs="Times New Roman"/>
      <w:sz w:val="24"/>
      <w:szCs w:val="20"/>
      <w:lang w:eastAsia="pt-BR"/>
    </w:rPr>
  </w:style>
  <w:style w:type="character" w:customStyle="1" w:styleId="Corpodetexto2Char">
    <w:name w:val="Corpo de texto 2 Char"/>
    <w:basedOn w:val="Fontepargpadro"/>
    <w:link w:val="Corpodetexto2"/>
    <w:rsid w:val="00230F5B"/>
    <w:rPr>
      <w:rFonts w:ascii="Times New Roman" w:eastAsia="MS Mincho" w:hAnsi="Times New Roman" w:cs="Times New Roman"/>
      <w:sz w:val="24"/>
      <w:szCs w:val="20"/>
      <w:lang w:eastAsia="pt-BR"/>
    </w:rPr>
  </w:style>
  <w:style w:type="paragraph" w:styleId="Ttulo">
    <w:name w:val="Title"/>
    <w:basedOn w:val="Normal"/>
    <w:link w:val="TtuloChar"/>
    <w:qFormat/>
    <w:rsid w:val="00230F5B"/>
    <w:pPr>
      <w:spacing w:after="0" w:line="240" w:lineRule="auto"/>
      <w:jc w:val="center"/>
    </w:pPr>
    <w:rPr>
      <w:rFonts w:ascii="Times New Roman" w:eastAsia="MS Mincho" w:hAnsi="Times New Roman" w:cs="Times New Roman"/>
      <w:b/>
      <w:spacing w:val="10"/>
      <w:sz w:val="32"/>
      <w:szCs w:val="20"/>
      <w:lang w:eastAsia="pt-BR"/>
    </w:rPr>
  </w:style>
  <w:style w:type="character" w:customStyle="1" w:styleId="TtuloChar">
    <w:name w:val="Título Char"/>
    <w:basedOn w:val="Fontepargpadro"/>
    <w:link w:val="Ttulo"/>
    <w:rsid w:val="00230F5B"/>
    <w:rPr>
      <w:rFonts w:ascii="Times New Roman" w:eastAsia="MS Mincho" w:hAnsi="Times New Roman" w:cs="Times New Roman"/>
      <w:b/>
      <w:spacing w:val="10"/>
      <w:sz w:val="32"/>
      <w:szCs w:val="20"/>
      <w:lang w:eastAsia="pt-BR"/>
    </w:rPr>
  </w:style>
  <w:style w:type="paragraph" w:customStyle="1" w:styleId="Cabealhoencabezado1">
    <w:name w:val="Cabeçalho.encabezado1"/>
    <w:basedOn w:val="Normal"/>
    <w:rsid w:val="00230F5B"/>
    <w:pPr>
      <w:tabs>
        <w:tab w:val="center" w:pos="4419"/>
        <w:tab w:val="right" w:pos="8838"/>
      </w:tabs>
      <w:autoSpaceDE w:val="0"/>
      <w:autoSpaceDN w:val="0"/>
      <w:spacing w:after="0" w:line="240" w:lineRule="auto"/>
    </w:pPr>
    <w:rPr>
      <w:rFonts w:ascii="Arial" w:eastAsia="MS Mincho" w:hAnsi="Arial" w:cs="Times New Roman"/>
      <w:sz w:val="24"/>
      <w:szCs w:val="20"/>
      <w:lang w:eastAsia="pt-BR"/>
    </w:rPr>
  </w:style>
  <w:style w:type="paragraph" w:styleId="TextosemFormatao">
    <w:name w:val="Plain Text"/>
    <w:basedOn w:val="Normal"/>
    <w:link w:val="TextosemFormataoChar"/>
    <w:rsid w:val="00230F5B"/>
    <w:pPr>
      <w:spacing w:after="0" w:line="240" w:lineRule="auto"/>
    </w:pPr>
    <w:rPr>
      <w:rFonts w:ascii="Courier New" w:eastAsia="MS Mincho" w:hAnsi="Courier New" w:cs="Times New Roman"/>
      <w:sz w:val="20"/>
      <w:szCs w:val="20"/>
      <w:lang w:eastAsia="pt-BR"/>
    </w:rPr>
  </w:style>
  <w:style w:type="character" w:customStyle="1" w:styleId="TextosemFormataoChar">
    <w:name w:val="Texto sem Formatação Char"/>
    <w:basedOn w:val="Fontepargpadro"/>
    <w:link w:val="TextosemFormatao"/>
    <w:rsid w:val="00230F5B"/>
    <w:rPr>
      <w:rFonts w:ascii="Courier New" w:eastAsia="MS Mincho" w:hAnsi="Courier New" w:cs="Times New Roman"/>
      <w:sz w:val="20"/>
      <w:szCs w:val="20"/>
      <w:lang w:eastAsia="pt-BR"/>
    </w:rPr>
  </w:style>
  <w:style w:type="character" w:styleId="Nmerodepgina">
    <w:name w:val="page number"/>
    <w:basedOn w:val="Fontepargpadro"/>
    <w:rsid w:val="00230F5B"/>
  </w:style>
  <w:style w:type="paragraph" w:customStyle="1" w:styleId="xl27">
    <w:name w:val="xl27"/>
    <w:basedOn w:val="Normal"/>
    <w:rsid w:val="00230F5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Arial Unicode MS" w:hAnsi="Arial" w:cs="Arial"/>
      <w:sz w:val="24"/>
      <w:szCs w:val="24"/>
      <w:lang w:eastAsia="pt-BR"/>
    </w:rPr>
  </w:style>
  <w:style w:type="character" w:styleId="Hyperlink">
    <w:name w:val="Hyperlink"/>
    <w:rsid w:val="00230F5B"/>
    <w:rPr>
      <w:color w:val="0000FF"/>
      <w:u w:val="single"/>
    </w:rPr>
  </w:style>
  <w:style w:type="paragraph" w:styleId="Textodebalo">
    <w:name w:val="Balloon Text"/>
    <w:basedOn w:val="Normal"/>
    <w:link w:val="TextodebaloChar"/>
    <w:rsid w:val="00230F5B"/>
    <w:pPr>
      <w:spacing w:after="0" w:line="240" w:lineRule="auto"/>
    </w:pPr>
    <w:rPr>
      <w:rFonts w:ascii="Tahoma" w:eastAsia="MS Mincho" w:hAnsi="Tahoma" w:cs="Tahoma"/>
      <w:sz w:val="16"/>
      <w:szCs w:val="16"/>
      <w:lang w:eastAsia="pt-BR"/>
    </w:rPr>
  </w:style>
  <w:style w:type="character" w:customStyle="1" w:styleId="TextodebaloChar">
    <w:name w:val="Texto de balão Char"/>
    <w:basedOn w:val="Fontepargpadro"/>
    <w:link w:val="Textodebalo"/>
    <w:rsid w:val="00230F5B"/>
    <w:rPr>
      <w:rFonts w:ascii="Tahoma" w:eastAsia="MS Mincho" w:hAnsi="Tahoma" w:cs="Tahoma"/>
      <w:sz w:val="16"/>
      <w:szCs w:val="16"/>
      <w:lang w:eastAsia="pt-BR"/>
    </w:rPr>
  </w:style>
  <w:style w:type="paragraph" w:customStyle="1" w:styleId="Estilo1">
    <w:name w:val="Estilo1"/>
    <w:basedOn w:val="Normal"/>
    <w:autoRedefine/>
    <w:rsid w:val="00230F5B"/>
    <w:pPr>
      <w:spacing w:after="0" w:line="360" w:lineRule="auto"/>
      <w:ind w:left="708"/>
    </w:pPr>
    <w:rPr>
      <w:rFonts w:ascii="Times New Roman" w:eastAsia="MS Mincho" w:hAnsi="Times New Roman" w:cs="Times New Roman"/>
      <w:sz w:val="24"/>
      <w:szCs w:val="24"/>
      <w:lang w:eastAsia="pt-BR"/>
    </w:rPr>
  </w:style>
  <w:style w:type="paragraph" w:customStyle="1" w:styleId="Estilo2">
    <w:name w:val="Estilo2"/>
    <w:basedOn w:val="Normal"/>
    <w:autoRedefine/>
    <w:rsid w:val="00230F5B"/>
    <w:pPr>
      <w:spacing w:after="0" w:line="360" w:lineRule="auto"/>
      <w:ind w:left="708"/>
      <w:jc w:val="both"/>
    </w:pPr>
    <w:rPr>
      <w:rFonts w:ascii="Lucida Console" w:eastAsia="MS Mincho" w:hAnsi="Lucida Console" w:cs="Times New Roman"/>
      <w:sz w:val="36"/>
      <w:szCs w:val="24"/>
      <w:lang w:eastAsia="pt-BR"/>
    </w:rPr>
  </w:style>
  <w:style w:type="paragraph" w:customStyle="1" w:styleId="Ivanildes">
    <w:name w:val="Ivanildes"/>
    <w:basedOn w:val="Normal"/>
    <w:autoRedefine/>
    <w:rsid w:val="00230F5B"/>
    <w:pPr>
      <w:spacing w:after="0" w:line="360" w:lineRule="auto"/>
      <w:ind w:left="708"/>
    </w:pPr>
    <w:rPr>
      <w:rFonts w:ascii="Arial Black" w:eastAsia="MS Mincho" w:hAnsi="Arial Black" w:cs="Times New Roman"/>
      <w:sz w:val="36"/>
      <w:szCs w:val="24"/>
      <w:lang w:eastAsia="pt-BR"/>
    </w:rPr>
  </w:style>
  <w:style w:type="paragraph" w:customStyle="1" w:styleId="Corpodetexto21">
    <w:name w:val="Corpo de texto 21"/>
    <w:basedOn w:val="Normal"/>
    <w:rsid w:val="00230F5B"/>
    <w:pPr>
      <w:suppressAutoHyphens/>
      <w:spacing w:after="0" w:line="360" w:lineRule="auto"/>
      <w:ind w:firstLine="2268"/>
      <w:jc w:val="both"/>
    </w:pPr>
    <w:rPr>
      <w:rFonts w:ascii="Times New Roman" w:eastAsia="Times New Roman" w:hAnsi="Times New Roman" w:cs="Times New Roman"/>
      <w:sz w:val="24"/>
      <w:szCs w:val="20"/>
      <w:lang w:eastAsia="pt-BR"/>
    </w:rPr>
  </w:style>
  <w:style w:type="paragraph" w:styleId="Lista2">
    <w:name w:val="List 2"/>
    <w:basedOn w:val="Normal"/>
    <w:rsid w:val="00230F5B"/>
    <w:pPr>
      <w:spacing w:after="0" w:line="240" w:lineRule="auto"/>
      <w:ind w:left="566" w:hanging="283"/>
    </w:pPr>
    <w:rPr>
      <w:rFonts w:ascii="Times New Roman" w:eastAsia="Times New Roman" w:hAnsi="Times New Roman" w:cs="Times New Roman"/>
      <w:sz w:val="20"/>
      <w:szCs w:val="20"/>
      <w:lang w:eastAsia="pt-BR"/>
    </w:rPr>
  </w:style>
  <w:style w:type="paragraph" w:styleId="Commarcadores2">
    <w:name w:val="List Bullet 2"/>
    <w:basedOn w:val="Normal"/>
    <w:rsid w:val="00230F5B"/>
    <w:pPr>
      <w:numPr>
        <w:numId w:val="3"/>
      </w:numPr>
      <w:spacing w:after="0" w:line="240" w:lineRule="auto"/>
    </w:pPr>
    <w:rPr>
      <w:rFonts w:ascii="Times New Roman" w:eastAsia="Times New Roman" w:hAnsi="Times New Roman" w:cs="Times New Roman"/>
      <w:sz w:val="20"/>
      <w:szCs w:val="20"/>
      <w:lang w:eastAsia="pt-BR"/>
    </w:rPr>
  </w:style>
  <w:style w:type="paragraph" w:styleId="Listadecontinuao">
    <w:name w:val="List Continue"/>
    <w:basedOn w:val="Normal"/>
    <w:rsid w:val="00230F5B"/>
    <w:pPr>
      <w:spacing w:after="120" w:line="240" w:lineRule="auto"/>
      <w:ind w:left="283"/>
    </w:pPr>
    <w:rPr>
      <w:rFonts w:ascii="Times New Roman" w:eastAsia="Times New Roman" w:hAnsi="Times New Roman" w:cs="Times New Roman"/>
      <w:sz w:val="20"/>
      <w:szCs w:val="20"/>
      <w:lang w:eastAsia="pt-BR"/>
    </w:rPr>
  </w:style>
  <w:style w:type="paragraph" w:customStyle="1" w:styleId="Item">
    <w:name w:val="Item"/>
    <w:basedOn w:val="Normal"/>
    <w:rsid w:val="00230F5B"/>
    <w:pPr>
      <w:overflowPunct w:val="0"/>
      <w:autoSpaceDE w:val="0"/>
      <w:autoSpaceDN w:val="0"/>
      <w:adjustRightInd w:val="0"/>
      <w:spacing w:before="480" w:after="0" w:line="240" w:lineRule="auto"/>
      <w:textAlignment w:val="baseline"/>
    </w:pPr>
    <w:rPr>
      <w:rFonts w:ascii="Arial" w:eastAsia="Times New Roman" w:hAnsi="Arial" w:cs="Times New Roman"/>
      <w:b/>
      <w:sz w:val="24"/>
      <w:szCs w:val="20"/>
      <w:lang w:eastAsia="pt-BR"/>
    </w:rPr>
  </w:style>
  <w:style w:type="paragraph" w:customStyle="1" w:styleId="Prembulo">
    <w:name w:val="Preâmbulo"/>
    <w:basedOn w:val="Normal"/>
    <w:rsid w:val="00230F5B"/>
    <w:pPr>
      <w:overflowPunct w:val="0"/>
      <w:autoSpaceDE w:val="0"/>
      <w:autoSpaceDN w:val="0"/>
      <w:adjustRightInd w:val="0"/>
      <w:spacing w:before="240" w:after="0" w:line="240" w:lineRule="auto"/>
      <w:ind w:firstLine="1418"/>
      <w:jc w:val="both"/>
      <w:textAlignment w:val="baseline"/>
    </w:pPr>
    <w:rPr>
      <w:rFonts w:ascii="Arial" w:eastAsia="Times New Roman" w:hAnsi="Arial" w:cs="Times New Roman"/>
      <w:sz w:val="24"/>
      <w:szCs w:val="20"/>
      <w:lang w:eastAsia="pt-BR"/>
    </w:rPr>
  </w:style>
  <w:style w:type="paragraph" w:customStyle="1" w:styleId="TextosemFormatao1">
    <w:name w:val="Texto sem Formatação1"/>
    <w:basedOn w:val="Normal"/>
    <w:rsid w:val="00230F5B"/>
    <w:pPr>
      <w:widowControl w:val="0"/>
      <w:spacing w:after="0" w:line="240" w:lineRule="auto"/>
    </w:pPr>
    <w:rPr>
      <w:rFonts w:ascii="Courier New" w:eastAsia="Times New Roman" w:hAnsi="Courier New" w:cs="Times New Roman"/>
      <w:sz w:val="20"/>
      <w:szCs w:val="20"/>
      <w:lang w:eastAsia="pt-BR"/>
    </w:rPr>
  </w:style>
  <w:style w:type="paragraph" w:customStyle="1" w:styleId="PargrafodaLista1">
    <w:name w:val="Parágrafo da Lista1"/>
    <w:basedOn w:val="Normal"/>
    <w:link w:val="ListParagraphChar"/>
    <w:rsid w:val="00230F5B"/>
    <w:pPr>
      <w:ind w:left="720"/>
      <w:contextualSpacing/>
    </w:pPr>
    <w:rPr>
      <w:rFonts w:ascii="Cambria" w:eastAsia="Times New Roman" w:hAnsi="Cambria" w:cs="Times New Roman"/>
    </w:rPr>
  </w:style>
  <w:style w:type="character" w:customStyle="1" w:styleId="hlhilite">
    <w:name w:val="hl hilite"/>
    <w:basedOn w:val="Fontepargpadro"/>
    <w:rsid w:val="00230F5B"/>
  </w:style>
  <w:style w:type="paragraph" w:customStyle="1" w:styleId="alnea">
    <w:name w:val="alínea"/>
    <w:basedOn w:val="Normal"/>
    <w:rsid w:val="00230F5B"/>
    <w:pPr>
      <w:overflowPunct w:val="0"/>
      <w:autoSpaceDE w:val="0"/>
      <w:autoSpaceDN w:val="0"/>
      <w:adjustRightInd w:val="0"/>
      <w:spacing w:before="240" w:after="0" w:line="240" w:lineRule="auto"/>
      <w:ind w:firstLine="1701"/>
      <w:jc w:val="both"/>
      <w:textAlignment w:val="baseline"/>
    </w:pPr>
    <w:rPr>
      <w:rFonts w:ascii="Arial" w:eastAsia="Times New Roman" w:hAnsi="Arial" w:cs="Times New Roman"/>
      <w:sz w:val="24"/>
      <w:szCs w:val="20"/>
      <w:lang w:eastAsia="pt-BR"/>
    </w:rPr>
  </w:style>
  <w:style w:type="paragraph" w:customStyle="1" w:styleId="Inciso">
    <w:name w:val="Inciso"/>
    <w:basedOn w:val="Normal"/>
    <w:rsid w:val="00230F5B"/>
    <w:pPr>
      <w:overflowPunct w:val="0"/>
      <w:autoSpaceDE w:val="0"/>
      <w:autoSpaceDN w:val="0"/>
      <w:adjustRightInd w:val="0"/>
      <w:spacing w:before="240" w:after="0" w:line="240" w:lineRule="auto"/>
      <w:ind w:firstLine="1418"/>
      <w:jc w:val="both"/>
      <w:textAlignment w:val="baseline"/>
    </w:pPr>
    <w:rPr>
      <w:rFonts w:ascii="Arial" w:eastAsia="Times New Roman" w:hAnsi="Arial" w:cs="Times New Roman"/>
      <w:sz w:val="24"/>
      <w:szCs w:val="20"/>
      <w:lang w:eastAsia="pt-BR"/>
    </w:rPr>
  </w:style>
  <w:style w:type="paragraph" w:customStyle="1" w:styleId="data">
    <w:name w:val="data"/>
    <w:basedOn w:val="Normal"/>
    <w:rsid w:val="00230F5B"/>
    <w:pPr>
      <w:tabs>
        <w:tab w:val="left" w:pos="2304"/>
      </w:tabs>
      <w:overflowPunct w:val="0"/>
      <w:autoSpaceDE w:val="0"/>
      <w:autoSpaceDN w:val="0"/>
      <w:adjustRightInd w:val="0"/>
      <w:spacing w:before="360" w:after="0" w:line="240" w:lineRule="auto"/>
      <w:jc w:val="center"/>
      <w:textAlignment w:val="baseline"/>
    </w:pPr>
    <w:rPr>
      <w:rFonts w:ascii="Arial" w:eastAsia="Times New Roman" w:hAnsi="Arial" w:cs="Times New Roman"/>
      <w:sz w:val="24"/>
      <w:szCs w:val="20"/>
      <w:lang w:eastAsia="pt-BR"/>
    </w:rPr>
  </w:style>
  <w:style w:type="paragraph" w:customStyle="1" w:styleId="WW-Recuodecorpodetexto3">
    <w:name w:val="WW-Recuo de corpo de texto 3"/>
    <w:basedOn w:val="Normal"/>
    <w:rsid w:val="00230F5B"/>
    <w:pPr>
      <w:suppressAutoHyphens/>
      <w:spacing w:after="0" w:line="240" w:lineRule="auto"/>
      <w:ind w:left="709" w:firstLine="1"/>
      <w:jc w:val="both"/>
    </w:pPr>
    <w:rPr>
      <w:rFonts w:ascii="Arial" w:eastAsia="Times New Roman" w:hAnsi="Arial" w:cs="Times New Roman"/>
      <w:i/>
      <w:sz w:val="24"/>
      <w:szCs w:val="20"/>
      <w:lang w:eastAsia="pt-BR"/>
    </w:rPr>
  </w:style>
  <w:style w:type="character" w:customStyle="1" w:styleId="headerproduto">
    <w:name w:val="header_produto"/>
    <w:basedOn w:val="Fontepargpadro"/>
    <w:rsid w:val="00230F5B"/>
  </w:style>
  <w:style w:type="character" w:customStyle="1" w:styleId="texto111">
    <w:name w:val="texto111"/>
    <w:rsid w:val="00230F5B"/>
    <w:rPr>
      <w:rFonts w:ascii="Verdana" w:hAnsi="Verdana" w:hint="default"/>
      <w:color w:val="666666"/>
      <w:sz w:val="22"/>
      <w:szCs w:val="22"/>
    </w:rPr>
  </w:style>
  <w:style w:type="character" w:customStyle="1" w:styleId="style21">
    <w:name w:val="style21"/>
    <w:rsid w:val="00230F5B"/>
    <w:rPr>
      <w:rFonts w:ascii="Verdana" w:hAnsi="Verdana" w:hint="default"/>
      <w:color w:val="003366"/>
      <w:sz w:val="20"/>
      <w:szCs w:val="20"/>
    </w:rPr>
  </w:style>
  <w:style w:type="character" w:customStyle="1" w:styleId="camerastext1">
    <w:name w:val="camerastext1"/>
    <w:rsid w:val="00230F5B"/>
    <w:rPr>
      <w:rFonts w:ascii="Verdana" w:hAnsi="Verdana" w:hint="default"/>
      <w:color w:val="666666"/>
      <w:sz w:val="22"/>
      <w:szCs w:val="22"/>
    </w:rPr>
  </w:style>
  <w:style w:type="paragraph" w:customStyle="1" w:styleId="ContratoTitulo">
    <w:name w:val="ContratoTitulo"/>
    <w:basedOn w:val="Normal"/>
    <w:next w:val="Normal"/>
    <w:rsid w:val="00230F5B"/>
    <w:pPr>
      <w:numPr>
        <w:numId w:val="2"/>
      </w:numPr>
      <w:spacing w:after="240" w:line="240" w:lineRule="auto"/>
      <w:ind w:left="1701" w:hanging="283"/>
    </w:pPr>
    <w:rPr>
      <w:rFonts w:ascii="Arial" w:eastAsia="Times New Roman" w:hAnsi="Arial" w:cs="Times New Roman"/>
      <w:b/>
      <w:sz w:val="24"/>
      <w:szCs w:val="20"/>
      <w:lang w:eastAsia="pt-BR"/>
    </w:rPr>
  </w:style>
  <w:style w:type="character" w:customStyle="1" w:styleId="HeaderChar">
    <w:name w:val="Header Char"/>
    <w:locked/>
    <w:rsid w:val="00230F5B"/>
    <w:rPr>
      <w:sz w:val="24"/>
      <w:lang w:val="pt-BR" w:eastAsia="pt-BR" w:bidi="ar-SA"/>
    </w:rPr>
  </w:style>
  <w:style w:type="paragraph" w:customStyle="1" w:styleId="reservado3">
    <w:name w:val="reservado3"/>
    <w:basedOn w:val="Normal"/>
    <w:rsid w:val="00230F5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eastAsia="pt-BR"/>
    </w:rPr>
  </w:style>
  <w:style w:type="paragraph" w:customStyle="1" w:styleId="Blockquote">
    <w:name w:val="Blockquote"/>
    <w:basedOn w:val="Normal"/>
    <w:rsid w:val="00230F5B"/>
    <w:pPr>
      <w:spacing w:before="100" w:after="100" w:line="240" w:lineRule="auto"/>
      <w:ind w:left="360" w:right="360"/>
    </w:pPr>
    <w:rPr>
      <w:rFonts w:ascii="Times New Roman" w:eastAsia="Times New Roman" w:hAnsi="Times New Roman" w:cs="Times New Roman"/>
      <w:snapToGrid w:val="0"/>
      <w:sz w:val="24"/>
      <w:szCs w:val="20"/>
      <w:lang w:eastAsia="pt-BR"/>
    </w:rPr>
  </w:style>
  <w:style w:type="paragraph" w:customStyle="1" w:styleId="ObjetivoTtulo">
    <w:name w:val="ObjetivoTítulo"/>
    <w:basedOn w:val="Normal"/>
    <w:autoRedefine/>
    <w:rsid w:val="00230F5B"/>
    <w:pPr>
      <w:spacing w:before="120" w:after="0" w:line="240" w:lineRule="auto"/>
      <w:jc w:val="center"/>
    </w:pPr>
    <w:rPr>
      <w:rFonts w:ascii="Arial" w:eastAsia="Times New Roman" w:hAnsi="Arial" w:cs="Arial"/>
      <w:b/>
      <w:color w:val="808080"/>
      <w:sz w:val="28"/>
      <w:szCs w:val="28"/>
      <w:lang w:eastAsia="pt-B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argrafodaLista">
    <w:name w:val="List Paragraph"/>
    <w:basedOn w:val="Normal"/>
    <w:link w:val="PargrafodaListaChar"/>
    <w:uiPriority w:val="34"/>
    <w:qFormat/>
    <w:rsid w:val="00230F5B"/>
    <w:pPr>
      <w:spacing w:after="0" w:line="240" w:lineRule="auto"/>
      <w:ind w:left="708"/>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rsid w:val="00230F5B"/>
    <w:pPr>
      <w:spacing w:after="0" w:line="240" w:lineRule="auto"/>
    </w:pPr>
    <w:rPr>
      <w:rFonts w:ascii="Cambria" w:eastAsia="Cambria" w:hAnsi="Cambria" w:cs="Times New Roman"/>
      <w:sz w:val="20"/>
      <w:szCs w:val="20"/>
    </w:rPr>
  </w:style>
  <w:style w:type="character" w:customStyle="1" w:styleId="TextodenotaderodapChar">
    <w:name w:val="Texto de nota de rodapé Char"/>
    <w:basedOn w:val="Fontepargpadro"/>
    <w:link w:val="Textodenotaderodap"/>
    <w:rsid w:val="00230F5B"/>
    <w:rPr>
      <w:rFonts w:ascii="Cambria" w:eastAsia="Cambria" w:hAnsi="Cambria" w:cs="Times New Roman"/>
      <w:sz w:val="20"/>
      <w:szCs w:val="20"/>
    </w:rPr>
  </w:style>
  <w:style w:type="character" w:styleId="Refdenotaderodap">
    <w:name w:val="footnote reference"/>
    <w:rsid w:val="00230F5B"/>
    <w:rPr>
      <w:rFonts w:cs="Times New Roman"/>
      <w:vertAlign w:val="superscript"/>
    </w:rPr>
  </w:style>
  <w:style w:type="paragraph" w:customStyle="1" w:styleId="TextoItem">
    <w:name w:val="Texto Item"/>
    <w:basedOn w:val="Normal"/>
    <w:rsid w:val="00230F5B"/>
    <w:pPr>
      <w:spacing w:before="60" w:after="60" w:line="240" w:lineRule="auto"/>
      <w:ind w:firstLine="720"/>
      <w:jc w:val="both"/>
      <w:outlineLvl w:val="1"/>
    </w:pPr>
    <w:rPr>
      <w:rFonts w:ascii="Arial" w:eastAsia="Times New Roman" w:hAnsi="Arial" w:cs="Times New Roman"/>
      <w:sz w:val="24"/>
      <w:szCs w:val="24"/>
      <w:lang w:eastAsia="pt-BR"/>
    </w:rPr>
  </w:style>
  <w:style w:type="paragraph" w:styleId="Textodenotadefim">
    <w:name w:val="endnote text"/>
    <w:basedOn w:val="Normal"/>
    <w:link w:val="TextodenotadefimChar"/>
    <w:rsid w:val="00230F5B"/>
    <w:pPr>
      <w:spacing w:after="0" w:line="240" w:lineRule="auto"/>
    </w:pPr>
    <w:rPr>
      <w:rFonts w:ascii="Cambria" w:eastAsia="Cambria" w:hAnsi="Cambria" w:cs="Times New Roman"/>
      <w:sz w:val="20"/>
      <w:szCs w:val="20"/>
    </w:rPr>
  </w:style>
  <w:style w:type="character" w:customStyle="1" w:styleId="TextodenotadefimChar">
    <w:name w:val="Texto de nota de fim Char"/>
    <w:basedOn w:val="Fontepargpadro"/>
    <w:link w:val="Textodenotadefim"/>
    <w:rsid w:val="00230F5B"/>
    <w:rPr>
      <w:rFonts w:ascii="Cambria" w:eastAsia="Cambria" w:hAnsi="Cambria" w:cs="Times New Roman"/>
      <w:sz w:val="20"/>
      <w:szCs w:val="20"/>
    </w:rPr>
  </w:style>
  <w:style w:type="character" w:styleId="Refdenotadefim">
    <w:name w:val="endnote reference"/>
    <w:rsid w:val="00230F5B"/>
    <w:rPr>
      <w:rFonts w:cs="Times New Roman"/>
      <w:vertAlign w:val="superscript"/>
    </w:rPr>
  </w:style>
  <w:style w:type="paragraph" w:customStyle="1" w:styleId="Default">
    <w:name w:val="Default"/>
    <w:rsid w:val="00230F5B"/>
    <w:pPr>
      <w:autoSpaceDE w:val="0"/>
      <w:autoSpaceDN w:val="0"/>
      <w:adjustRightInd w:val="0"/>
      <w:spacing w:after="0" w:line="240" w:lineRule="auto"/>
    </w:pPr>
    <w:rPr>
      <w:rFonts w:ascii="AGNHAI+TimesNewRoman,Bold" w:eastAsia="Cambria" w:hAnsi="AGNHAI+TimesNewRoman,Bold" w:cs="AGNHAI+TimesNewRoman,Bold"/>
      <w:color w:val="000000"/>
      <w:sz w:val="24"/>
      <w:szCs w:val="24"/>
      <w:lang w:eastAsia="pt-BR"/>
    </w:rPr>
  </w:style>
  <w:style w:type="paragraph" w:styleId="Recuodecorpodetexto3">
    <w:name w:val="Body Text Indent 3"/>
    <w:basedOn w:val="Default"/>
    <w:next w:val="Default"/>
    <w:link w:val="Recuodecorpodetexto3Char"/>
    <w:rsid w:val="00230F5B"/>
    <w:rPr>
      <w:rFonts w:cs="Times New Roman"/>
      <w:color w:val="auto"/>
    </w:rPr>
  </w:style>
  <w:style w:type="character" w:customStyle="1" w:styleId="Recuodecorpodetexto3Char">
    <w:name w:val="Recuo de corpo de texto 3 Char"/>
    <w:basedOn w:val="Fontepargpadro"/>
    <w:link w:val="Recuodecorpodetexto3"/>
    <w:rsid w:val="00230F5B"/>
    <w:rPr>
      <w:rFonts w:ascii="AGNHAI+TimesNewRoman,Bold" w:eastAsia="Cambria" w:hAnsi="AGNHAI+TimesNewRoman,Bold" w:cs="Times New Roman"/>
      <w:sz w:val="24"/>
      <w:szCs w:val="24"/>
      <w:lang w:eastAsia="pt-BR"/>
    </w:rPr>
  </w:style>
  <w:style w:type="paragraph" w:customStyle="1" w:styleId="Contrato">
    <w:name w:val="Contrato"/>
    <w:basedOn w:val="Normal"/>
    <w:rsid w:val="00230F5B"/>
    <w:pPr>
      <w:tabs>
        <w:tab w:val="num" w:pos="360"/>
        <w:tab w:val="num" w:pos="926"/>
      </w:tabs>
      <w:spacing w:after="240" w:line="240" w:lineRule="auto"/>
      <w:ind w:left="926" w:hanging="360"/>
      <w:jc w:val="both"/>
    </w:pPr>
    <w:rPr>
      <w:rFonts w:ascii="Times New Roman" w:eastAsia="Times New Roman" w:hAnsi="Times New Roman" w:cs="Times New Roman"/>
      <w:sz w:val="24"/>
      <w:szCs w:val="20"/>
      <w:lang w:eastAsia="pt-BR"/>
    </w:rPr>
  </w:style>
  <w:style w:type="paragraph" w:customStyle="1" w:styleId="Solon1">
    <w:name w:val="Solon1"/>
    <w:basedOn w:val="Normal"/>
    <w:rsid w:val="00230F5B"/>
    <w:pPr>
      <w:numPr>
        <w:numId w:val="1"/>
      </w:numPr>
      <w:tabs>
        <w:tab w:val="left" w:pos="1134"/>
        <w:tab w:val="num" w:pos="1209"/>
      </w:tabs>
      <w:spacing w:after="240" w:line="240" w:lineRule="auto"/>
      <w:ind w:left="1209"/>
      <w:jc w:val="both"/>
    </w:pPr>
    <w:rPr>
      <w:rFonts w:ascii="Times New Roman" w:eastAsia="Times New Roman" w:hAnsi="Times New Roman" w:cs="Times New Roman"/>
      <w:sz w:val="24"/>
      <w:szCs w:val="20"/>
      <w:lang w:eastAsia="pt-BR"/>
    </w:rPr>
  </w:style>
  <w:style w:type="paragraph" w:customStyle="1" w:styleId="xl49">
    <w:name w:val="xl49"/>
    <w:basedOn w:val="Normal"/>
    <w:rsid w:val="00230F5B"/>
    <w:pPr>
      <w:spacing w:before="100" w:after="100" w:line="240" w:lineRule="auto"/>
      <w:jc w:val="center"/>
    </w:pPr>
    <w:rPr>
      <w:rFonts w:ascii="Arial" w:eastAsia="Times New Roman" w:hAnsi="Arial" w:cs="Times New Roman"/>
      <w:b/>
      <w:sz w:val="24"/>
      <w:szCs w:val="20"/>
      <w:lang w:eastAsia="pt-BR"/>
    </w:rPr>
  </w:style>
  <w:style w:type="paragraph" w:customStyle="1" w:styleId="Nvel2">
    <w:name w:val="Nível 2"/>
    <w:basedOn w:val="Normal"/>
    <w:next w:val="Normal"/>
    <w:rsid w:val="00230F5B"/>
    <w:pPr>
      <w:spacing w:after="120" w:line="240" w:lineRule="auto"/>
      <w:jc w:val="both"/>
    </w:pPr>
    <w:rPr>
      <w:rFonts w:ascii="Arial" w:eastAsia="Times New Roman" w:hAnsi="Arial" w:cs="Times New Roman"/>
      <w:b/>
      <w:sz w:val="24"/>
      <w:szCs w:val="20"/>
      <w:lang w:eastAsia="pt-BR"/>
    </w:rPr>
  </w:style>
  <w:style w:type="character" w:customStyle="1" w:styleId="A0">
    <w:name w:val="A0"/>
    <w:rsid w:val="00230F5B"/>
    <w:rPr>
      <w:color w:val="000000"/>
      <w:sz w:val="22"/>
    </w:rPr>
  </w:style>
  <w:style w:type="paragraph" w:customStyle="1" w:styleId="N21">
    <w:name w:val="N21"/>
    <w:basedOn w:val="Normal"/>
    <w:rsid w:val="00230F5B"/>
    <w:pPr>
      <w:spacing w:before="60" w:after="0" w:line="240" w:lineRule="auto"/>
      <w:ind w:left="2268" w:hanging="425"/>
      <w:jc w:val="both"/>
    </w:pPr>
    <w:rPr>
      <w:rFonts w:ascii="Arial" w:eastAsia="Times New Roman" w:hAnsi="Arial" w:cs="Times New Roman"/>
      <w:snapToGrid w:val="0"/>
      <w:sz w:val="20"/>
      <w:szCs w:val="20"/>
      <w:lang w:eastAsia="pt-BR"/>
    </w:rPr>
  </w:style>
  <w:style w:type="paragraph" w:customStyle="1" w:styleId="n1">
    <w:name w:val="n1"/>
    <w:basedOn w:val="Normal"/>
    <w:rsid w:val="00230F5B"/>
    <w:pPr>
      <w:tabs>
        <w:tab w:val="left" w:pos="1134"/>
      </w:tabs>
      <w:spacing w:before="240" w:after="0" w:line="240" w:lineRule="auto"/>
      <w:jc w:val="both"/>
    </w:pPr>
    <w:rPr>
      <w:rFonts w:ascii="Arial" w:eastAsia="Times New Roman" w:hAnsi="Arial" w:cs="Times New Roman"/>
      <w:snapToGrid w:val="0"/>
      <w:sz w:val="20"/>
      <w:szCs w:val="20"/>
      <w:lang w:eastAsia="pt-BR"/>
    </w:rPr>
  </w:style>
  <w:style w:type="character" w:styleId="HiperlinkVisitado">
    <w:name w:val="FollowedHyperlink"/>
    <w:uiPriority w:val="99"/>
    <w:rsid w:val="00230F5B"/>
    <w:rPr>
      <w:color w:val="800080"/>
      <w:u w:val="single"/>
    </w:rPr>
  </w:style>
  <w:style w:type="paragraph" w:styleId="Textoembloco">
    <w:name w:val="Block Text"/>
    <w:basedOn w:val="Normal"/>
    <w:rsid w:val="00230F5B"/>
    <w:pPr>
      <w:spacing w:after="120" w:line="240" w:lineRule="auto"/>
      <w:ind w:left="2552" w:right="-1" w:hanging="1843"/>
      <w:jc w:val="both"/>
    </w:pPr>
    <w:rPr>
      <w:rFonts w:ascii="Times New Roman" w:eastAsia="Times New Roman" w:hAnsi="Times New Roman" w:cs="Times New Roman"/>
      <w:sz w:val="30"/>
      <w:szCs w:val="20"/>
      <w:lang w:eastAsia="pt-BR"/>
    </w:rPr>
  </w:style>
  <w:style w:type="paragraph" w:customStyle="1" w:styleId="Basedettulo">
    <w:name w:val="Base de título"/>
    <w:basedOn w:val="Corpodetexto"/>
    <w:next w:val="Corpodetexto"/>
    <w:rsid w:val="00230F5B"/>
    <w:pPr>
      <w:keepNext/>
      <w:keepLines/>
      <w:spacing w:line="180" w:lineRule="atLeast"/>
      <w:jc w:val="left"/>
    </w:pPr>
    <w:rPr>
      <w:rFonts w:ascii="Arial Black" w:eastAsia="Times New Roman" w:hAnsi="Arial Black"/>
      <w:spacing w:val="-10"/>
      <w:kern w:val="28"/>
      <w:sz w:val="24"/>
    </w:rPr>
  </w:style>
  <w:style w:type="character" w:customStyle="1" w:styleId="peq">
    <w:name w:val="peq"/>
    <w:basedOn w:val="Fontepargpadro"/>
    <w:rsid w:val="00230F5B"/>
  </w:style>
  <w:style w:type="character" w:customStyle="1" w:styleId="Heading1Char">
    <w:name w:val="Heading 1 Char"/>
    <w:locked/>
    <w:rsid w:val="00230F5B"/>
    <w:rPr>
      <w:rFonts w:ascii="Arial" w:hAnsi="Arial"/>
      <w:b/>
      <w:snapToGrid w:val="0"/>
      <w:kern w:val="28"/>
      <w:lang w:val="pt-BR" w:eastAsia="pt-BR" w:bidi="ar-SA"/>
    </w:rPr>
  </w:style>
  <w:style w:type="character" w:customStyle="1" w:styleId="BodyTextIndentChar">
    <w:name w:val="Body Text Indent Char"/>
    <w:locked/>
    <w:rsid w:val="00230F5B"/>
    <w:rPr>
      <w:sz w:val="24"/>
      <w:szCs w:val="24"/>
      <w:lang w:val="pt-BR" w:eastAsia="pt-BR" w:bidi="ar-SA"/>
    </w:rPr>
  </w:style>
  <w:style w:type="character" w:customStyle="1" w:styleId="BodyTextIndent3Char">
    <w:name w:val="Body Text Indent 3 Char"/>
    <w:locked/>
    <w:rsid w:val="00230F5B"/>
    <w:rPr>
      <w:snapToGrid w:val="0"/>
      <w:sz w:val="24"/>
      <w:lang w:val="pt-BR" w:eastAsia="pt-BR" w:bidi="ar-SA"/>
    </w:rPr>
  </w:style>
  <w:style w:type="paragraph" w:customStyle="1" w:styleId="corpodetexto31">
    <w:name w:val="corpodetexto31"/>
    <w:basedOn w:val="Default"/>
    <w:next w:val="Default"/>
    <w:rsid w:val="00230F5B"/>
    <w:pPr>
      <w:spacing w:after="240"/>
    </w:pPr>
    <w:rPr>
      <w:rFonts w:ascii="TimesNewRoman,Bold" w:eastAsia="Times New Roman" w:hAnsi="TimesNewRoman,Bold" w:cs="Times New Roman"/>
      <w:color w:val="auto"/>
    </w:rPr>
  </w:style>
  <w:style w:type="table" w:styleId="Tabelacomtema">
    <w:name w:val="Table Theme"/>
    <w:basedOn w:val="Tabelanormal"/>
    <w:rsid w:val="00230F5B"/>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har"/>
    <w:qFormat/>
    <w:rsid w:val="00230F5B"/>
    <w:pPr>
      <w:spacing w:after="0" w:line="240" w:lineRule="auto"/>
    </w:pPr>
    <w:rPr>
      <w:rFonts w:ascii="Times New Roman" w:eastAsia="Times New Roman" w:hAnsi="Times New Roman" w:cs="Times New Roman"/>
      <w:sz w:val="24"/>
      <w:szCs w:val="20"/>
      <w:lang w:eastAsia="pt-BR"/>
    </w:rPr>
  </w:style>
  <w:style w:type="character" w:customStyle="1" w:styleId="SubttuloChar">
    <w:name w:val="Subtítulo Char"/>
    <w:basedOn w:val="Fontepargpadro"/>
    <w:link w:val="Subttulo"/>
    <w:rsid w:val="00230F5B"/>
    <w:rPr>
      <w:rFonts w:ascii="Times New Roman" w:eastAsia="Times New Roman" w:hAnsi="Times New Roman" w:cs="Times New Roman"/>
      <w:sz w:val="24"/>
      <w:szCs w:val="20"/>
      <w:lang w:eastAsia="pt-BR"/>
    </w:rPr>
  </w:style>
  <w:style w:type="paragraph" w:styleId="MapadoDocumento">
    <w:name w:val="Document Map"/>
    <w:basedOn w:val="Normal"/>
    <w:link w:val="MapadoDocumentoChar"/>
    <w:rsid w:val="00230F5B"/>
    <w:pPr>
      <w:shd w:val="clear" w:color="auto" w:fill="000080"/>
      <w:spacing w:after="0" w:line="240" w:lineRule="auto"/>
    </w:pPr>
    <w:rPr>
      <w:rFonts w:ascii="Tahoma" w:eastAsia="Times New Roman" w:hAnsi="Tahoma" w:cs="Tahoma"/>
      <w:sz w:val="20"/>
      <w:szCs w:val="20"/>
      <w:lang w:eastAsia="pt-BR"/>
    </w:rPr>
  </w:style>
  <w:style w:type="character" w:customStyle="1" w:styleId="MapadoDocumentoChar">
    <w:name w:val="Mapa do Documento Char"/>
    <w:basedOn w:val="Fontepargpadro"/>
    <w:link w:val="MapadoDocumento"/>
    <w:rsid w:val="00230F5B"/>
    <w:rPr>
      <w:rFonts w:ascii="Tahoma" w:eastAsia="Times New Roman" w:hAnsi="Tahoma" w:cs="Tahoma"/>
      <w:sz w:val="20"/>
      <w:szCs w:val="20"/>
      <w:shd w:val="clear" w:color="auto" w:fill="000080"/>
      <w:lang w:eastAsia="pt-BR"/>
    </w:rPr>
  </w:style>
  <w:style w:type="paragraph" w:customStyle="1" w:styleId="Estilo8">
    <w:name w:val="Estilo8"/>
    <w:basedOn w:val="Normal"/>
    <w:rsid w:val="00230F5B"/>
    <w:pPr>
      <w:spacing w:after="0" w:line="240" w:lineRule="auto"/>
      <w:ind w:firstLine="1418"/>
      <w:jc w:val="both"/>
    </w:pPr>
    <w:rPr>
      <w:rFonts w:ascii="Times New Roman" w:eastAsia="Times New Roman" w:hAnsi="Times New Roman" w:cs="Times New Roman"/>
      <w:b/>
      <w:snapToGrid w:val="0"/>
      <w:sz w:val="24"/>
      <w:szCs w:val="20"/>
      <w:lang w:eastAsia="pt-BR"/>
    </w:rPr>
  </w:style>
  <w:style w:type="paragraph" w:customStyle="1" w:styleId="CM55">
    <w:name w:val="CM55"/>
    <w:basedOn w:val="Default"/>
    <w:next w:val="Default"/>
    <w:rsid w:val="00230F5B"/>
    <w:pPr>
      <w:widowControl w:val="0"/>
      <w:autoSpaceDE/>
      <w:autoSpaceDN/>
      <w:adjustRightInd/>
      <w:spacing w:after="260"/>
    </w:pPr>
    <w:rPr>
      <w:rFonts w:ascii="Times" w:eastAsia="Times New Roman" w:hAnsi="Times" w:cs="Times New Roman"/>
      <w:color w:val="auto"/>
      <w:szCs w:val="20"/>
    </w:rPr>
  </w:style>
  <w:style w:type="paragraph" w:customStyle="1" w:styleId="WW-Corpodetexto3">
    <w:name w:val="WW-Corpo de texto 3"/>
    <w:basedOn w:val="Normal"/>
    <w:rsid w:val="00230F5B"/>
    <w:pPr>
      <w:widowControl w:val="0"/>
      <w:suppressAutoHyphens/>
      <w:spacing w:after="0" w:line="240" w:lineRule="auto"/>
      <w:jc w:val="both"/>
    </w:pPr>
    <w:rPr>
      <w:rFonts w:ascii="Arial" w:eastAsia="Times New Roman" w:hAnsi="Arial" w:cs="Times New Roman"/>
      <w:sz w:val="24"/>
      <w:szCs w:val="20"/>
      <w:lang w:eastAsia="pt-BR"/>
    </w:rPr>
  </w:style>
  <w:style w:type="character" w:customStyle="1" w:styleId="CharChar3">
    <w:name w:val="Char Char3"/>
    <w:rsid w:val="00230F5B"/>
    <w:rPr>
      <w:b/>
      <w:snapToGrid w:val="0"/>
      <w:sz w:val="22"/>
      <w:lang w:val="pt-BR" w:eastAsia="pt-BR" w:bidi="ar-SA"/>
    </w:rPr>
  </w:style>
  <w:style w:type="paragraph" w:customStyle="1" w:styleId="BodyText24">
    <w:name w:val="Body Text 24"/>
    <w:basedOn w:val="Normal"/>
    <w:rsid w:val="00230F5B"/>
    <w:pPr>
      <w:spacing w:after="0" w:line="240" w:lineRule="auto"/>
      <w:jc w:val="both"/>
    </w:pPr>
    <w:rPr>
      <w:rFonts w:ascii="Times New Roman" w:eastAsia="Times New Roman" w:hAnsi="Times New Roman" w:cs="Times New Roman"/>
      <w:sz w:val="24"/>
      <w:szCs w:val="20"/>
      <w:lang w:eastAsia="pt-BR"/>
    </w:rPr>
  </w:style>
  <w:style w:type="paragraph" w:customStyle="1" w:styleId="P">
    <w:name w:val="P"/>
    <w:basedOn w:val="Normal"/>
    <w:rsid w:val="00230F5B"/>
    <w:pPr>
      <w:autoSpaceDE w:val="0"/>
      <w:autoSpaceDN w:val="0"/>
      <w:spacing w:after="0" w:line="240" w:lineRule="auto"/>
      <w:jc w:val="both"/>
    </w:pPr>
    <w:rPr>
      <w:rFonts w:ascii="Arial" w:eastAsia="Times New Roman" w:hAnsi="Arial" w:cs="Arial"/>
      <w:b/>
      <w:bCs/>
      <w:sz w:val="24"/>
      <w:szCs w:val="24"/>
    </w:rPr>
  </w:style>
  <w:style w:type="paragraph" w:customStyle="1" w:styleId="BodyText21">
    <w:name w:val="Body Text 21"/>
    <w:basedOn w:val="Normal"/>
    <w:rsid w:val="00230F5B"/>
    <w:pPr>
      <w:autoSpaceDE w:val="0"/>
      <w:autoSpaceDN w:val="0"/>
      <w:spacing w:after="0" w:line="240" w:lineRule="auto"/>
      <w:jc w:val="both"/>
    </w:pPr>
    <w:rPr>
      <w:rFonts w:ascii="Arial" w:eastAsia="Times New Roman" w:hAnsi="Arial" w:cs="Arial"/>
      <w:sz w:val="24"/>
      <w:szCs w:val="24"/>
    </w:rPr>
  </w:style>
  <w:style w:type="character" w:customStyle="1" w:styleId="CabealhosuperiorCharChar">
    <w:name w:val="Cabeçalho superior Char Char"/>
    <w:rsid w:val="00230F5B"/>
    <w:rPr>
      <w:lang w:val="pt-BR" w:eastAsia="pt-BR" w:bidi="ar-SA"/>
    </w:rPr>
  </w:style>
  <w:style w:type="paragraph" w:customStyle="1" w:styleId="texto1">
    <w:name w:val="texto1"/>
    <w:basedOn w:val="Normal"/>
    <w:rsid w:val="00230F5B"/>
    <w:pPr>
      <w:spacing w:before="100" w:after="100" w:line="280" w:lineRule="atLeast"/>
      <w:jc w:val="both"/>
    </w:pPr>
    <w:rPr>
      <w:rFonts w:ascii="Arial" w:eastAsia="Times New Roman" w:hAnsi="Arial" w:cs="Times New Roman"/>
      <w:szCs w:val="20"/>
      <w:lang w:eastAsia="pt-BR"/>
    </w:rPr>
  </w:style>
  <w:style w:type="paragraph" w:customStyle="1" w:styleId="Quadro">
    <w:name w:val="Quadro"/>
    <w:basedOn w:val="Normal"/>
    <w:rsid w:val="00230F5B"/>
    <w:pPr>
      <w:spacing w:after="240" w:line="240" w:lineRule="auto"/>
      <w:jc w:val="both"/>
    </w:pPr>
    <w:rPr>
      <w:rFonts w:ascii="Arial" w:eastAsia="Times New Roman" w:hAnsi="Arial" w:cs="Times New Roman"/>
      <w:szCs w:val="20"/>
      <w:lang w:eastAsia="pt-BR"/>
    </w:rPr>
  </w:style>
  <w:style w:type="character" w:customStyle="1" w:styleId="CharChar7">
    <w:name w:val="Char Char7"/>
    <w:rsid w:val="00230F5B"/>
    <w:rPr>
      <w:rFonts w:eastAsia="MS Mincho"/>
      <w:b/>
      <w:spacing w:val="10"/>
      <w:sz w:val="32"/>
      <w:lang w:val="pt-BR" w:eastAsia="pt-BR" w:bidi="ar-SA"/>
    </w:rPr>
  </w:style>
  <w:style w:type="character" w:styleId="nfase">
    <w:name w:val="Emphasis"/>
    <w:uiPriority w:val="20"/>
    <w:qFormat/>
    <w:rsid w:val="00230F5B"/>
    <w:rPr>
      <w:i/>
      <w:iCs/>
    </w:rPr>
  </w:style>
  <w:style w:type="paragraph" w:customStyle="1" w:styleId="Corpodetexto210">
    <w:name w:val="Corpo de texto 21"/>
    <w:basedOn w:val="Normal"/>
    <w:rsid w:val="00230F5B"/>
    <w:pPr>
      <w:suppressAutoHyphens/>
      <w:spacing w:after="0" w:line="360" w:lineRule="auto"/>
      <w:ind w:firstLine="2268"/>
      <w:jc w:val="both"/>
    </w:pPr>
    <w:rPr>
      <w:rFonts w:ascii="Times New Roman" w:eastAsia="Times New Roman" w:hAnsi="Times New Roman" w:cs="Times New Roman"/>
      <w:sz w:val="24"/>
      <w:szCs w:val="20"/>
      <w:lang w:eastAsia="pt-BR"/>
    </w:rPr>
  </w:style>
  <w:style w:type="paragraph" w:customStyle="1" w:styleId="TextosemFormatao10">
    <w:name w:val="Texto sem Formatação1"/>
    <w:basedOn w:val="Normal"/>
    <w:rsid w:val="00230F5B"/>
    <w:pPr>
      <w:widowControl w:val="0"/>
      <w:spacing w:after="0" w:line="240" w:lineRule="auto"/>
    </w:pPr>
    <w:rPr>
      <w:rFonts w:ascii="Courier New" w:eastAsia="Times New Roman" w:hAnsi="Courier New" w:cs="Times New Roman"/>
      <w:sz w:val="20"/>
      <w:szCs w:val="20"/>
      <w:lang w:eastAsia="pt-BR"/>
    </w:rPr>
  </w:style>
  <w:style w:type="paragraph" w:customStyle="1" w:styleId="PargrafodaLista10">
    <w:name w:val="Parágrafo da Lista1"/>
    <w:basedOn w:val="Normal"/>
    <w:rsid w:val="00230F5B"/>
    <w:pPr>
      <w:ind w:left="720"/>
      <w:contextualSpacing/>
    </w:pPr>
    <w:rPr>
      <w:rFonts w:ascii="Cambria" w:eastAsia="Times New Roman" w:hAnsi="Cambria" w:cs="Times New Roman"/>
    </w:rPr>
  </w:style>
  <w:style w:type="character" w:customStyle="1" w:styleId="CharChar30">
    <w:name w:val="Char Char3"/>
    <w:rsid w:val="00230F5B"/>
    <w:rPr>
      <w:b/>
      <w:snapToGrid w:val="0"/>
      <w:sz w:val="22"/>
      <w:lang w:val="pt-BR" w:eastAsia="pt-BR" w:bidi="ar-SA"/>
    </w:rPr>
  </w:style>
  <w:style w:type="character" w:customStyle="1" w:styleId="CharChar11">
    <w:name w:val="Char Char11"/>
    <w:locked/>
    <w:rsid w:val="00230F5B"/>
    <w:rPr>
      <w:sz w:val="24"/>
      <w:lang w:val="pt-PT" w:eastAsia="pt-BR" w:bidi="ar-SA"/>
    </w:rPr>
  </w:style>
  <w:style w:type="character" w:customStyle="1" w:styleId="CharChar20">
    <w:name w:val="Char Char20"/>
    <w:rsid w:val="00230F5B"/>
    <w:rPr>
      <w:b/>
      <w:lang w:val="pt-BR" w:eastAsia="pt-BR" w:bidi="ar-SA"/>
    </w:rPr>
  </w:style>
  <w:style w:type="character" w:customStyle="1" w:styleId="CharChar18">
    <w:name w:val="Char Char18"/>
    <w:rsid w:val="00230F5B"/>
    <w:rPr>
      <w:rFonts w:ascii="Monotype Corsiva" w:hAnsi="Monotype Corsiva"/>
      <w:sz w:val="28"/>
      <w:lang w:val="pt-BR" w:eastAsia="pt-BR" w:bidi="ar-SA"/>
    </w:rPr>
  </w:style>
  <w:style w:type="character" w:customStyle="1" w:styleId="CharChar110">
    <w:name w:val="Char Char11"/>
    <w:locked/>
    <w:rsid w:val="00230F5B"/>
    <w:rPr>
      <w:sz w:val="24"/>
      <w:szCs w:val="24"/>
      <w:lang w:val="pt-BR" w:eastAsia="pt-BR" w:bidi="ar-SA"/>
    </w:rPr>
  </w:style>
  <w:style w:type="character" w:customStyle="1" w:styleId="CharChar9">
    <w:name w:val="Char Char9"/>
    <w:rsid w:val="00230F5B"/>
    <w:rPr>
      <w:sz w:val="24"/>
      <w:lang w:val="pt-BR" w:eastAsia="pt-BR" w:bidi="ar-SA"/>
    </w:rPr>
  </w:style>
  <w:style w:type="character" w:customStyle="1" w:styleId="CharChar8">
    <w:name w:val="Char Char8"/>
    <w:rsid w:val="00230F5B"/>
    <w:rPr>
      <w:b/>
      <w:spacing w:val="10"/>
      <w:sz w:val="32"/>
      <w:lang w:val="pt-BR" w:eastAsia="pt-BR" w:bidi="ar-SA"/>
    </w:rPr>
  </w:style>
  <w:style w:type="paragraph" w:customStyle="1" w:styleId="GradeColorida-nfase11">
    <w:name w:val="Grade Colorida - Ênfase 11"/>
    <w:basedOn w:val="Normal"/>
    <w:next w:val="Normal"/>
    <w:link w:val="GradeColorida-nfase1Char"/>
    <w:uiPriority w:val="29"/>
    <w:qFormat/>
    <w:rsid w:val="00230F5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GradeColorida-nfase1Char">
    <w:name w:val="Grade Colorida - Ênfase 1 Char"/>
    <w:link w:val="GradeColorida-nfase11"/>
    <w:uiPriority w:val="29"/>
    <w:rsid w:val="00230F5B"/>
    <w:rPr>
      <w:rFonts w:ascii="Ecofont_Spranq_eco_Sans" w:eastAsia="Calibri" w:hAnsi="Ecofont_Spranq_eco_Sans" w:cs="Tahoma"/>
      <w:i/>
      <w:iCs/>
      <w:color w:val="000000"/>
      <w:sz w:val="20"/>
      <w:szCs w:val="24"/>
      <w:shd w:val="clear" w:color="auto" w:fill="FFFFCC"/>
    </w:rPr>
  </w:style>
  <w:style w:type="numbering" w:customStyle="1" w:styleId="Estilo3">
    <w:name w:val="Estilo3"/>
    <w:rsid w:val="00230F5B"/>
    <w:pPr>
      <w:numPr>
        <w:numId w:val="4"/>
      </w:numPr>
    </w:pPr>
  </w:style>
  <w:style w:type="character" w:styleId="Refdecomentrio">
    <w:name w:val="annotation reference"/>
    <w:qFormat/>
    <w:rsid w:val="00230F5B"/>
    <w:rPr>
      <w:sz w:val="16"/>
      <w:szCs w:val="16"/>
    </w:rPr>
  </w:style>
  <w:style w:type="paragraph" w:styleId="Textodecomentrio">
    <w:name w:val="annotation text"/>
    <w:basedOn w:val="Normal"/>
    <w:link w:val="TextodecomentrioChar"/>
    <w:uiPriority w:val="99"/>
    <w:qFormat/>
    <w:rsid w:val="00230F5B"/>
    <w:pPr>
      <w:spacing w:after="0" w:line="240" w:lineRule="auto"/>
    </w:pPr>
    <w:rPr>
      <w:rFonts w:ascii="Times New Roman" w:eastAsia="MS Mincho"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230F5B"/>
    <w:rPr>
      <w:rFonts w:ascii="Times New Roman" w:eastAsia="MS Mincho" w:hAnsi="Times New Roman" w:cs="Times New Roman"/>
      <w:sz w:val="20"/>
      <w:szCs w:val="20"/>
      <w:lang w:eastAsia="pt-BR"/>
    </w:rPr>
  </w:style>
  <w:style w:type="paragraph" w:styleId="Assuntodocomentrio">
    <w:name w:val="annotation subject"/>
    <w:basedOn w:val="Textodecomentrio"/>
    <w:next w:val="Textodecomentrio"/>
    <w:link w:val="AssuntodocomentrioChar"/>
    <w:rsid w:val="00230F5B"/>
    <w:rPr>
      <w:b/>
      <w:bCs/>
    </w:rPr>
  </w:style>
  <w:style w:type="character" w:customStyle="1" w:styleId="AssuntodocomentrioChar">
    <w:name w:val="Assunto do comentário Char"/>
    <w:basedOn w:val="TextodecomentrioChar"/>
    <w:link w:val="Assuntodocomentrio"/>
    <w:rsid w:val="00230F5B"/>
    <w:rPr>
      <w:rFonts w:ascii="Times New Roman" w:eastAsia="MS Mincho" w:hAnsi="Times New Roman" w:cs="Times New Roman"/>
      <w:b/>
      <w:bCs/>
      <w:sz w:val="20"/>
      <w:szCs w:val="20"/>
      <w:lang w:eastAsia="pt-BR"/>
    </w:rPr>
  </w:style>
  <w:style w:type="character" w:customStyle="1" w:styleId="apple-converted-space">
    <w:name w:val="apple-converted-space"/>
    <w:rsid w:val="00230F5B"/>
  </w:style>
  <w:style w:type="character" w:customStyle="1" w:styleId="PargrafodaListaChar">
    <w:name w:val="Parágrafo da Lista Char"/>
    <w:link w:val="PargrafodaLista"/>
    <w:uiPriority w:val="34"/>
    <w:locked/>
    <w:rsid w:val="00230F5B"/>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230F5B"/>
    <w:pPr>
      <w:widowControl w:val="0"/>
      <w:spacing w:after="0" w:line="240" w:lineRule="auto"/>
    </w:pPr>
    <w:rPr>
      <w:rFonts w:ascii="Calibri" w:eastAsia="Calibri" w:hAnsi="Calibri" w:cs="Times New Roman"/>
    </w:rPr>
  </w:style>
  <w:style w:type="table" w:customStyle="1" w:styleId="TableNormal">
    <w:name w:val="Table Normal"/>
    <w:uiPriority w:val="2"/>
    <w:semiHidden/>
    <w:qFormat/>
    <w:rsid w:val="00230F5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SubttuloTR">
    <w:name w:val="Subtítulo TR"/>
    <w:basedOn w:val="Normal"/>
    <w:link w:val="SubttuloTRChar"/>
    <w:qFormat/>
    <w:rsid w:val="00230F5B"/>
    <w:pPr>
      <w:numPr>
        <w:numId w:val="5"/>
      </w:numPr>
      <w:spacing w:after="0" w:line="360" w:lineRule="auto"/>
    </w:pPr>
    <w:rPr>
      <w:rFonts w:ascii="Verdana" w:eastAsia="MS Mincho" w:hAnsi="Verdana" w:cs="Times New Roman"/>
      <w:b/>
      <w:sz w:val="20"/>
      <w:szCs w:val="20"/>
      <w:lang w:eastAsia="pt-BR"/>
    </w:rPr>
  </w:style>
  <w:style w:type="paragraph" w:styleId="SemEspaamento">
    <w:name w:val="No Spacing"/>
    <w:link w:val="SemEspaamentoChar"/>
    <w:qFormat/>
    <w:rsid w:val="00230F5B"/>
    <w:pPr>
      <w:spacing w:after="0" w:line="240" w:lineRule="auto"/>
    </w:pPr>
    <w:rPr>
      <w:rFonts w:ascii="Calibri" w:eastAsia="Times New Roman" w:hAnsi="Calibri" w:cs="Times New Roman"/>
    </w:rPr>
  </w:style>
  <w:style w:type="character" w:customStyle="1" w:styleId="SubttuloTRChar">
    <w:name w:val="Subtítulo TR Char"/>
    <w:link w:val="SubttuloTR"/>
    <w:rsid w:val="00230F5B"/>
    <w:rPr>
      <w:rFonts w:ascii="Verdana" w:eastAsia="MS Mincho" w:hAnsi="Verdana" w:cs="Times New Roman"/>
      <w:b/>
      <w:sz w:val="20"/>
      <w:szCs w:val="20"/>
      <w:lang w:eastAsia="pt-BR"/>
    </w:rPr>
  </w:style>
  <w:style w:type="character" w:customStyle="1" w:styleId="SemEspaamentoChar">
    <w:name w:val="Sem Espaçamento Char"/>
    <w:link w:val="SemEspaamento"/>
    <w:rsid w:val="00230F5B"/>
    <w:rPr>
      <w:rFonts w:ascii="Calibri" w:eastAsia="Times New Roman" w:hAnsi="Calibri" w:cs="Times New Roman"/>
    </w:rPr>
  </w:style>
  <w:style w:type="paragraph" w:styleId="Commarcadores">
    <w:name w:val="List Bullet"/>
    <w:basedOn w:val="Normal"/>
    <w:autoRedefine/>
    <w:rsid w:val="00230F5B"/>
    <w:pPr>
      <w:keepLines/>
      <w:overflowPunct w:val="0"/>
      <w:autoSpaceDE w:val="0"/>
      <w:autoSpaceDN w:val="0"/>
      <w:adjustRightInd w:val="0"/>
      <w:spacing w:before="60" w:after="0" w:line="240" w:lineRule="auto"/>
      <w:jc w:val="both"/>
      <w:textAlignment w:val="baseline"/>
    </w:pPr>
    <w:rPr>
      <w:rFonts w:ascii="Arial" w:eastAsia="Times New Roman" w:hAnsi="Arial" w:cs="Arial"/>
      <w:noProof/>
      <w:sz w:val="24"/>
    </w:rPr>
  </w:style>
  <w:style w:type="character" w:customStyle="1" w:styleId="CharChar2">
    <w:name w:val="Char Char2"/>
    <w:locked/>
    <w:rsid w:val="00230F5B"/>
    <w:rPr>
      <w:b/>
      <w:spacing w:val="10"/>
      <w:sz w:val="32"/>
      <w:lang w:val="pt-BR" w:eastAsia="pt-BR" w:bidi="ar-SA"/>
    </w:rPr>
  </w:style>
  <w:style w:type="character" w:customStyle="1" w:styleId="apple-style-span">
    <w:name w:val="apple-style-span"/>
    <w:basedOn w:val="Fontepargpadro"/>
    <w:rsid w:val="00230F5B"/>
  </w:style>
  <w:style w:type="character" w:customStyle="1" w:styleId="ListParagraphChar">
    <w:name w:val="List Paragraph Char"/>
    <w:link w:val="PargrafodaLista1"/>
    <w:locked/>
    <w:rsid w:val="00230F5B"/>
    <w:rPr>
      <w:rFonts w:ascii="Cambria" w:eastAsia="Times New Roman" w:hAnsi="Cambria" w:cs="Times New Roman"/>
    </w:rPr>
  </w:style>
  <w:style w:type="paragraph" w:customStyle="1" w:styleId="Style1">
    <w:name w:val="Style 1"/>
    <w:uiPriority w:val="99"/>
    <w:rsid w:val="00230F5B"/>
    <w:pPr>
      <w:widowControl w:val="0"/>
      <w:autoSpaceDE w:val="0"/>
      <w:autoSpaceDN w:val="0"/>
      <w:adjustRightInd w:val="0"/>
      <w:spacing w:after="0" w:line="240" w:lineRule="auto"/>
    </w:pPr>
    <w:rPr>
      <w:rFonts w:ascii="Times New Roman" w:eastAsia="Times New Roman" w:hAnsi="Times New Roman" w:cs="Times New Roman"/>
      <w:sz w:val="20"/>
      <w:szCs w:val="20"/>
      <w:lang w:eastAsia="pt-BR"/>
    </w:rPr>
  </w:style>
  <w:style w:type="character" w:customStyle="1" w:styleId="CharacterStyle1">
    <w:name w:val="Character Style 1"/>
    <w:uiPriority w:val="99"/>
    <w:rsid w:val="00230F5B"/>
    <w:rPr>
      <w:sz w:val="22"/>
      <w:szCs w:val="22"/>
    </w:rPr>
  </w:style>
  <w:style w:type="paragraph" w:customStyle="1" w:styleId="Style3">
    <w:name w:val="Style 3"/>
    <w:uiPriority w:val="99"/>
    <w:rsid w:val="00230F5B"/>
    <w:pPr>
      <w:widowControl w:val="0"/>
      <w:autoSpaceDE w:val="0"/>
      <w:autoSpaceDN w:val="0"/>
      <w:adjustRightInd w:val="0"/>
      <w:spacing w:after="0" w:line="240" w:lineRule="auto"/>
    </w:pPr>
    <w:rPr>
      <w:rFonts w:ascii="Arial" w:eastAsia="Times New Roman" w:hAnsi="Arial" w:cs="Arial"/>
      <w:sz w:val="24"/>
      <w:szCs w:val="24"/>
      <w:lang w:eastAsia="pt-BR"/>
    </w:rPr>
  </w:style>
  <w:style w:type="character" w:customStyle="1" w:styleId="CharacterStyle2">
    <w:name w:val="Character Style 2"/>
    <w:uiPriority w:val="99"/>
    <w:rsid w:val="00230F5B"/>
    <w:rPr>
      <w:rFonts w:ascii="Arial" w:hAnsi="Arial" w:cs="Arial"/>
      <w:sz w:val="24"/>
      <w:szCs w:val="24"/>
    </w:rPr>
  </w:style>
  <w:style w:type="paragraph" w:customStyle="1" w:styleId="TCU-Epgrafe">
    <w:name w:val="TCU - Epígrafe"/>
    <w:basedOn w:val="Normal"/>
    <w:rsid w:val="00230F5B"/>
    <w:pPr>
      <w:spacing w:after="0" w:line="240" w:lineRule="auto"/>
      <w:ind w:left="2835"/>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DA5312"/>
    <w:rPr>
      <w:rFonts w:ascii="LiberationSerif-Bold" w:hAnsi="LiberationSerif-Bold" w:hint="default"/>
      <w:b/>
      <w:bCs/>
      <w:i w:val="0"/>
      <w:iCs w:val="0"/>
      <w:color w:val="000000"/>
      <w:sz w:val="24"/>
      <w:szCs w:val="24"/>
    </w:rPr>
  </w:style>
  <w:style w:type="character" w:customStyle="1" w:styleId="MenoPendente1">
    <w:name w:val="Menção Pendente1"/>
    <w:basedOn w:val="Fontepargpadro"/>
    <w:uiPriority w:val="99"/>
    <w:semiHidden/>
    <w:unhideWhenUsed/>
    <w:rsid w:val="00FB56D4"/>
    <w:rPr>
      <w:color w:val="605E5C"/>
      <w:shd w:val="clear" w:color="auto" w:fill="E1DFDD"/>
    </w:rPr>
  </w:style>
  <w:style w:type="paragraph" w:customStyle="1" w:styleId="Nivel01">
    <w:name w:val="Nivel 01"/>
    <w:basedOn w:val="Ttulo1"/>
    <w:next w:val="Normal"/>
    <w:qFormat/>
    <w:rsid w:val="00857DDF"/>
    <w:pPr>
      <w:keepLines/>
      <w:numPr>
        <w:numId w:val="7"/>
      </w:numPr>
      <w:tabs>
        <w:tab w:val="left" w:pos="567"/>
      </w:tabs>
      <w:spacing w:before="240"/>
      <w:ind w:right="0"/>
      <w:jc w:val="both"/>
    </w:pPr>
    <w:rPr>
      <w:rFonts w:ascii="Arial" w:eastAsiaTheme="majorEastAsia" w:hAnsi="Arial" w:cs="Arial"/>
      <w:bCs/>
    </w:rPr>
  </w:style>
  <w:style w:type="paragraph" w:customStyle="1" w:styleId="Nivel2">
    <w:name w:val="Nivel 2"/>
    <w:basedOn w:val="Normal"/>
    <w:link w:val="Nivel2Char"/>
    <w:qFormat/>
    <w:rsid w:val="00857DDF"/>
    <w:pPr>
      <w:numPr>
        <w:ilvl w:val="1"/>
        <w:numId w:val="7"/>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57DDF"/>
    <w:pPr>
      <w:numPr>
        <w:ilvl w:val="2"/>
        <w:numId w:val="7"/>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857DDF"/>
    <w:pPr>
      <w:numPr>
        <w:ilvl w:val="3"/>
      </w:numPr>
      <w:tabs>
        <w:tab w:val="num" w:pos="1410"/>
      </w:tabs>
      <w:ind w:left="851" w:firstLine="0"/>
    </w:pPr>
    <w:rPr>
      <w:color w:val="auto"/>
    </w:rPr>
  </w:style>
  <w:style w:type="paragraph" w:customStyle="1" w:styleId="Nivel5">
    <w:name w:val="Nivel 5"/>
    <w:basedOn w:val="Nivel4"/>
    <w:qFormat/>
    <w:rsid w:val="00857DDF"/>
    <w:pPr>
      <w:numPr>
        <w:ilvl w:val="4"/>
      </w:numPr>
      <w:tabs>
        <w:tab w:val="num" w:pos="1410"/>
      </w:tabs>
      <w:ind w:left="1276" w:firstLine="0"/>
    </w:pPr>
  </w:style>
  <w:style w:type="character" w:customStyle="1" w:styleId="Nivel2Char">
    <w:name w:val="Nivel 2 Char"/>
    <w:basedOn w:val="Fontepargpadro"/>
    <w:link w:val="Nivel2"/>
    <w:locked/>
    <w:rsid w:val="00857DDF"/>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857DDF"/>
    <w:rPr>
      <w:i/>
      <w:iCs/>
      <w:color w:val="FF0000"/>
    </w:rPr>
  </w:style>
  <w:style w:type="character" w:customStyle="1" w:styleId="Nvel2-RedChar">
    <w:name w:val="Nível 2 -Red Char"/>
    <w:basedOn w:val="Nivel2Char"/>
    <w:link w:val="Nvel2-Red"/>
    <w:rsid w:val="00857DD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857DDF"/>
    <w:rPr>
      <w:rFonts w:ascii="Arial" w:eastAsiaTheme="minorEastAsia" w:hAnsi="Arial" w:cs="Arial"/>
      <w:color w:val="000000"/>
      <w:sz w:val="20"/>
      <w:szCs w:val="20"/>
      <w:lang w:eastAsia="pt-BR"/>
    </w:rPr>
  </w:style>
  <w:style w:type="paragraph" w:customStyle="1" w:styleId="textbody">
    <w:name w:val="textbody"/>
    <w:basedOn w:val="Normal"/>
    <w:rsid w:val="00114F1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BE2E90"/>
    <w:rPr>
      <w:rFonts w:ascii="Segoe UI" w:hAnsi="Segoe UI" w:cs="Segoe UI" w:hint="default"/>
      <w:i/>
      <w:iCs/>
      <w:sz w:val="22"/>
      <w:szCs w:val="22"/>
    </w:rPr>
  </w:style>
  <w:style w:type="character" w:customStyle="1" w:styleId="cf11">
    <w:name w:val="cf11"/>
    <w:basedOn w:val="Fontepargpadro"/>
    <w:rsid w:val="00BE2E90"/>
    <w:rPr>
      <w:rFonts w:ascii="Segoe UI" w:hAnsi="Segoe UI" w:cs="Segoe UI" w:hint="default"/>
      <w:i/>
      <w:iCs/>
      <w:sz w:val="22"/>
      <w:szCs w:val="22"/>
    </w:rPr>
  </w:style>
  <w:style w:type="paragraph" w:customStyle="1" w:styleId="Nivel2-Opcional">
    <w:name w:val="Nivel 2-Opcional"/>
    <w:basedOn w:val="Normal"/>
    <w:autoRedefine/>
    <w:rsid w:val="0036686B"/>
    <w:pPr>
      <w:shd w:val="clear" w:color="auto" w:fill="76923C" w:themeFill="accent3" w:themeFillShade="BF"/>
      <w:spacing w:before="120" w:after="120"/>
      <w:jc w:val="both"/>
    </w:pPr>
    <w:rPr>
      <w:rFonts w:ascii="Arial" w:eastAsia="Arial" w:hAnsi="Arial" w:cs="Arial"/>
      <w:i/>
      <w:color w:val="FF0000"/>
      <w:sz w:val="20"/>
      <w:szCs w:val="20"/>
      <w:lang w:eastAsia="pt-BR"/>
    </w:rPr>
  </w:style>
  <w:style w:type="paragraph" w:customStyle="1" w:styleId="Nvel4-R">
    <w:name w:val="Nível 4-R"/>
    <w:basedOn w:val="Normal"/>
    <w:autoRedefine/>
    <w:qFormat/>
    <w:rsid w:val="0036686B"/>
    <w:pPr>
      <w:spacing w:before="120" w:after="120"/>
      <w:ind w:left="567"/>
      <w:jc w:val="both"/>
    </w:pPr>
    <w:rPr>
      <w:rFonts w:ascii="Arial" w:eastAsiaTheme="minorEastAsia" w:hAnsi="Arial" w:cs="Arial"/>
      <w:bCs/>
      <w:i/>
      <w:color w:val="FF0000"/>
      <w:sz w:val="20"/>
      <w:szCs w:val="20"/>
      <w:lang w:eastAsia="pt-BR"/>
    </w:rPr>
  </w:style>
  <w:style w:type="character" w:customStyle="1" w:styleId="Nvel2-OpcionalChar">
    <w:name w:val="Nível 2-Opcional Char"/>
    <w:basedOn w:val="Fontepargpadro"/>
    <w:link w:val="Nvel2-Opcional"/>
    <w:locked/>
    <w:rsid w:val="0036686B"/>
    <w:rPr>
      <w:rFonts w:ascii="Arial" w:eastAsia="Arial" w:hAnsi="Arial" w:cs="Arial"/>
      <w:i/>
      <w:iCs/>
      <w:color w:val="FF0000"/>
      <w:lang w:eastAsia="pt-BR"/>
    </w:rPr>
  </w:style>
  <w:style w:type="paragraph" w:customStyle="1" w:styleId="Nvel2-Opcional">
    <w:name w:val="Nível 2-Opcional"/>
    <w:basedOn w:val="Normal"/>
    <w:link w:val="Nvel2-OpcionalChar"/>
    <w:qFormat/>
    <w:rsid w:val="0036686B"/>
    <w:pPr>
      <w:tabs>
        <w:tab w:val="num" w:pos="360"/>
      </w:tabs>
      <w:spacing w:before="120" w:after="120"/>
      <w:jc w:val="both"/>
    </w:pPr>
    <w:rPr>
      <w:rFonts w:ascii="Arial" w:eastAsia="Arial" w:hAnsi="Arial" w:cs="Arial"/>
      <w:i/>
      <w:iCs/>
      <w:color w:val="FF0000"/>
      <w:lang w:eastAsia="pt-BR"/>
    </w:rPr>
  </w:style>
  <w:style w:type="paragraph" w:customStyle="1" w:styleId="Nvel02">
    <w:name w:val="Nível 02"/>
    <w:basedOn w:val="Nivel2-Opcional"/>
    <w:link w:val="Nvel02Char"/>
    <w:autoRedefine/>
    <w:qFormat/>
    <w:rsid w:val="0048174C"/>
    <w:pPr>
      <w:numPr>
        <w:ilvl w:val="1"/>
        <w:numId w:val="6"/>
      </w:numPr>
      <w:shd w:val="clear" w:color="auto" w:fill="auto"/>
      <w:tabs>
        <w:tab w:val="left" w:pos="1418"/>
      </w:tabs>
      <w:spacing w:before="0" w:after="0" w:line="360" w:lineRule="auto"/>
      <w:ind w:left="0" w:firstLine="568"/>
    </w:pPr>
    <w:rPr>
      <w:rFonts w:ascii="Arial Narrow" w:hAnsi="Arial Narrow"/>
      <w:i w:val="0"/>
      <w:iCs/>
      <w:color w:val="auto"/>
      <w:sz w:val="22"/>
      <w:szCs w:val="22"/>
    </w:rPr>
  </w:style>
  <w:style w:type="character" w:customStyle="1" w:styleId="Nvel02Char">
    <w:name w:val="Nível 02 Char"/>
    <w:basedOn w:val="Fontepargpadro"/>
    <w:link w:val="Nvel02"/>
    <w:rsid w:val="0048174C"/>
    <w:rPr>
      <w:rFonts w:ascii="Arial Narrow" w:eastAsia="Arial" w:hAnsi="Arial Narrow" w:cs="Arial"/>
      <w:iCs/>
      <w:lang w:eastAsia="pt-BR"/>
    </w:rPr>
  </w:style>
  <w:style w:type="paragraph" w:customStyle="1" w:styleId="Nvel1-SemNumerao">
    <w:name w:val="Nível 1-Sem Numeração"/>
    <w:basedOn w:val="Normal"/>
    <w:link w:val="Nvel1-SemNumeraoChar"/>
    <w:autoRedefine/>
    <w:qFormat/>
    <w:rsid w:val="0072724A"/>
    <w:pPr>
      <w:spacing w:after="0" w:line="360" w:lineRule="auto"/>
      <w:ind w:firstLine="567"/>
      <w:jc w:val="both"/>
      <w:outlineLvl w:val="1"/>
    </w:pPr>
    <w:rPr>
      <w:rFonts w:ascii="Arial Narrow" w:eastAsia="Arial" w:hAnsi="Arial Narrow" w:cs="Arial"/>
      <w:b/>
      <w:lang w:eastAsia="pt-BR"/>
    </w:rPr>
  </w:style>
  <w:style w:type="character" w:customStyle="1" w:styleId="Nvel1-SemNumeraoChar">
    <w:name w:val="Nível 1-Sem Numeração Char"/>
    <w:basedOn w:val="Fontepargpadro"/>
    <w:link w:val="Nvel1-SemNumerao"/>
    <w:rsid w:val="0072724A"/>
    <w:rPr>
      <w:rFonts w:ascii="Arial Narrow" w:eastAsia="Arial" w:hAnsi="Arial Narrow" w:cs="Arial"/>
      <w:b/>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09733">
      <w:bodyDiv w:val="1"/>
      <w:marLeft w:val="0"/>
      <w:marRight w:val="0"/>
      <w:marTop w:val="0"/>
      <w:marBottom w:val="0"/>
      <w:divBdr>
        <w:top w:val="none" w:sz="0" w:space="0" w:color="auto"/>
        <w:left w:val="none" w:sz="0" w:space="0" w:color="auto"/>
        <w:bottom w:val="none" w:sz="0" w:space="0" w:color="auto"/>
        <w:right w:val="none" w:sz="0" w:space="0" w:color="auto"/>
      </w:divBdr>
    </w:div>
    <w:div w:id="271671554">
      <w:bodyDiv w:val="1"/>
      <w:marLeft w:val="0"/>
      <w:marRight w:val="0"/>
      <w:marTop w:val="0"/>
      <w:marBottom w:val="0"/>
      <w:divBdr>
        <w:top w:val="none" w:sz="0" w:space="0" w:color="auto"/>
        <w:left w:val="none" w:sz="0" w:space="0" w:color="auto"/>
        <w:bottom w:val="none" w:sz="0" w:space="0" w:color="auto"/>
        <w:right w:val="none" w:sz="0" w:space="0" w:color="auto"/>
      </w:divBdr>
    </w:div>
    <w:div w:id="325212503">
      <w:bodyDiv w:val="1"/>
      <w:marLeft w:val="0"/>
      <w:marRight w:val="0"/>
      <w:marTop w:val="0"/>
      <w:marBottom w:val="0"/>
      <w:divBdr>
        <w:top w:val="none" w:sz="0" w:space="0" w:color="auto"/>
        <w:left w:val="none" w:sz="0" w:space="0" w:color="auto"/>
        <w:bottom w:val="none" w:sz="0" w:space="0" w:color="auto"/>
        <w:right w:val="none" w:sz="0" w:space="0" w:color="auto"/>
      </w:divBdr>
    </w:div>
    <w:div w:id="390083635">
      <w:bodyDiv w:val="1"/>
      <w:marLeft w:val="0"/>
      <w:marRight w:val="0"/>
      <w:marTop w:val="0"/>
      <w:marBottom w:val="0"/>
      <w:divBdr>
        <w:top w:val="none" w:sz="0" w:space="0" w:color="auto"/>
        <w:left w:val="none" w:sz="0" w:space="0" w:color="auto"/>
        <w:bottom w:val="none" w:sz="0" w:space="0" w:color="auto"/>
        <w:right w:val="none" w:sz="0" w:space="0" w:color="auto"/>
      </w:divBdr>
    </w:div>
    <w:div w:id="490028554">
      <w:bodyDiv w:val="1"/>
      <w:marLeft w:val="0"/>
      <w:marRight w:val="0"/>
      <w:marTop w:val="0"/>
      <w:marBottom w:val="0"/>
      <w:divBdr>
        <w:top w:val="none" w:sz="0" w:space="0" w:color="auto"/>
        <w:left w:val="none" w:sz="0" w:space="0" w:color="auto"/>
        <w:bottom w:val="none" w:sz="0" w:space="0" w:color="auto"/>
        <w:right w:val="none" w:sz="0" w:space="0" w:color="auto"/>
      </w:divBdr>
    </w:div>
    <w:div w:id="785544385">
      <w:bodyDiv w:val="1"/>
      <w:marLeft w:val="0"/>
      <w:marRight w:val="0"/>
      <w:marTop w:val="0"/>
      <w:marBottom w:val="0"/>
      <w:divBdr>
        <w:top w:val="none" w:sz="0" w:space="0" w:color="auto"/>
        <w:left w:val="none" w:sz="0" w:space="0" w:color="auto"/>
        <w:bottom w:val="none" w:sz="0" w:space="0" w:color="auto"/>
        <w:right w:val="none" w:sz="0" w:space="0" w:color="auto"/>
      </w:divBdr>
    </w:div>
    <w:div w:id="841287130">
      <w:bodyDiv w:val="1"/>
      <w:marLeft w:val="0"/>
      <w:marRight w:val="0"/>
      <w:marTop w:val="0"/>
      <w:marBottom w:val="0"/>
      <w:divBdr>
        <w:top w:val="none" w:sz="0" w:space="0" w:color="auto"/>
        <w:left w:val="none" w:sz="0" w:space="0" w:color="auto"/>
        <w:bottom w:val="none" w:sz="0" w:space="0" w:color="auto"/>
        <w:right w:val="none" w:sz="0" w:space="0" w:color="auto"/>
      </w:divBdr>
    </w:div>
    <w:div w:id="1048917535">
      <w:bodyDiv w:val="1"/>
      <w:marLeft w:val="0"/>
      <w:marRight w:val="0"/>
      <w:marTop w:val="0"/>
      <w:marBottom w:val="0"/>
      <w:divBdr>
        <w:top w:val="none" w:sz="0" w:space="0" w:color="auto"/>
        <w:left w:val="none" w:sz="0" w:space="0" w:color="auto"/>
        <w:bottom w:val="none" w:sz="0" w:space="0" w:color="auto"/>
        <w:right w:val="none" w:sz="0" w:space="0" w:color="auto"/>
      </w:divBdr>
    </w:div>
    <w:div w:id="1096289685">
      <w:bodyDiv w:val="1"/>
      <w:marLeft w:val="0"/>
      <w:marRight w:val="0"/>
      <w:marTop w:val="0"/>
      <w:marBottom w:val="0"/>
      <w:divBdr>
        <w:top w:val="none" w:sz="0" w:space="0" w:color="auto"/>
        <w:left w:val="none" w:sz="0" w:space="0" w:color="auto"/>
        <w:bottom w:val="none" w:sz="0" w:space="0" w:color="auto"/>
        <w:right w:val="none" w:sz="0" w:space="0" w:color="auto"/>
      </w:divBdr>
      <w:divsChild>
        <w:div w:id="253975777">
          <w:marLeft w:val="0"/>
          <w:marRight w:val="0"/>
          <w:marTop w:val="0"/>
          <w:marBottom w:val="0"/>
          <w:divBdr>
            <w:top w:val="none" w:sz="0" w:space="0" w:color="auto"/>
            <w:left w:val="none" w:sz="0" w:space="0" w:color="auto"/>
            <w:bottom w:val="none" w:sz="0" w:space="0" w:color="auto"/>
            <w:right w:val="none" w:sz="0" w:space="0" w:color="auto"/>
          </w:divBdr>
        </w:div>
        <w:div w:id="1245184688">
          <w:marLeft w:val="2835"/>
          <w:marRight w:val="0"/>
          <w:marTop w:val="240"/>
          <w:marBottom w:val="240"/>
          <w:divBdr>
            <w:top w:val="none" w:sz="0" w:space="0" w:color="auto"/>
            <w:left w:val="none" w:sz="0" w:space="0" w:color="auto"/>
            <w:bottom w:val="none" w:sz="0" w:space="0" w:color="auto"/>
            <w:right w:val="none" w:sz="0" w:space="0" w:color="auto"/>
          </w:divBdr>
        </w:div>
        <w:div w:id="874586300">
          <w:marLeft w:val="2835"/>
          <w:marRight w:val="0"/>
          <w:marTop w:val="240"/>
          <w:marBottom w:val="240"/>
          <w:divBdr>
            <w:top w:val="none" w:sz="0" w:space="0" w:color="auto"/>
            <w:left w:val="none" w:sz="0" w:space="0" w:color="auto"/>
            <w:bottom w:val="none" w:sz="0" w:space="0" w:color="auto"/>
            <w:right w:val="none" w:sz="0" w:space="0" w:color="auto"/>
          </w:divBdr>
        </w:div>
        <w:div w:id="1773086581">
          <w:marLeft w:val="2835"/>
          <w:marRight w:val="0"/>
          <w:marTop w:val="240"/>
          <w:marBottom w:val="240"/>
          <w:divBdr>
            <w:top w:val="none" w:sz="0" w:space="0" w:color="auto"/>
            <w:left w:val="none" w:sz="0" w:space="0" w:color="auto"/>
            <w:bottom w:val="none" w:sz="0" w:space="0" w:color="auto"/>
            <w:right w:val="none" w:sz="0" w:space="0" w:color="auto"/>
          </w:divBdr>
        </w:div>
      </w:divsChild>
    </w:div>
    <w:div w:id="1145970081">
      <w:bodyDiv w:val="1"/>
      <w:marLeft w:val="0"/>
      <w:marRight w:val="0"/>
      <w:marTop w:val="0"/>
      <w:marBottom w:val="0"/>
      <w:divBdr>
        <w:top w:val="none" w:sz="0" w:space="0" w:color="auto"/>
        <w:left w:val="none" w:sz="0" w:space="0" w:color="auto"/>
        <w:bottom w:val="none" w:sz="0" w:space="0" w:color="auto"/>
        <w:right w:val="none" w:sz="0" w:space="0" w:color="auto"/>
      </w:divBdr>
    </w:div>
    <w:div w:id="1158496795">
      <w:bodyDiv w:val="1"/>
      <w:marLeft w:val="0"/>
      <w:marRight w:val="0"/>
      <w:marTop w:val="0"/>
      <w:marBottom w:val="0"/>
      <w:divBdr>
        <w:top w:val="none" w:sz="0" w:space="0" w:color="auto"/>
        <w:left w:val="none" w:sz="0" w:space="0" w:color="auto"/>
        <w:bottom w:val="none" w:sz="0" w:space="0" w:color="auto"/>
        <w:right w:val="none" w:sz="0" w:space="0" w:color="auto"/>
      </w:divBdr>
    </w:div>
    <w:div w:id="1186479350">
      <w:bodyDiv w:val="1"/>
      <w:marLeft w:val="0"/>
      <w:marRight w:val="0"/>
      <w:marTop w:val="0"/>
      <w:marBottom w:val="0"/>
      <w:divBdr>
        <w:top w:val="none" w:sz="0" w:space="0" w:color="auto"/>
        <w:left w:val="none" w:sz="0" w:space="0" w:color="auto"/>
        <w:bottom w:val="none" w:sz="0" w:space="0" w:color="auto"/>
        <w:right w:val="none" w:sz="0" w:space="0" w:color="auto"/>
      </w:divBdr>
    </w:div>
    <w:div w:id="1282879470">
      <w:bodyDiv w:val="1"/>
      <w:marLeft w:val="0"/>
      <w:marRight w:val="0"/>
      <w:marTop w:val="0"/>
      <w:marBottom w:val="0"/>
      <w:divBdr>
        <w:top w:val="none" w:sz="0" w:space="0" w:color="auto"/>
        <w:left w:val="none" w:sz="0" w:space="0" w:color="auto"/>
        <w:bottom w:val="none" w:sz="0" w:space="0" w:color="auto"/>
        <w:right w:val="none" w:sz="0" w:space="0" w:color="auto"/>
      </w:divBdr>
    </w:div>
    <w:div w:id="1450202748">
      <w:bodyDiv w:val="1"/>
      <w:marLeft w:val="0"/>
      <w:marRight w:val="0"/>
      <w:marTop w:val="0"/>
      <w:marBottom w:val="0"/>
      <w:divBdr>
        <w:top w:val="none" w:sz="0" w:space="0" w:color="auto"/>
        <w:left w:val="none" w:sz="0" w:space="0" w:color="auto"/>
        <w:bottom w:val="none" w:sz="0" w:space="0" w:color="auto"/>
        <w:right w:val="none" w:sz="0" w:space="0" w:color="auto"/>
      </w:divBdr>
    </w:div>
    <w:div w:id="1939556465">
      <w:bodyDiv w:val="1"/>
      <w:marLeft w:val="0"/>
      <w:marRight w:val="0"/>
      <w:marTop w:val="0"/>
      <w:marBottom w:val="0"/>
      <w:divBdr>
        <w:top w:val="none" w:sz="0" w:space="0" w:color="auto"/>
        <w:left w:val="none" w:sz="0" w:space="0" w:color="auto"/>
        <w:bottom w:val="none" w:sz="0" w:space="0" w:color="auto"/>
        <w:right w:val="none" w:sz="0" w:space="0" w:color="auto"/>
      </w:divBdr>
    </w:div>
    <w:div w:id="1951475333">
      <w:bodyDiv w:val="1"/>
      <w:marLeft w:val="0"/>
      <w:marRight w:val="0"/>
      <w:marTop w:val="0"/>
      <w:marBottom w:val="0"/>
      <w:divBdr>
        <w:top w:val="none" w:sz="0" w:space="0" w:color="auto"/>
        <w:left w:val="none" w:sz="0" w:space="0" w:color="auto"/>
        <w:bottom w:val="none" w:sz="0" w:space="0" w:color="auto"/>
        <w:right w:val="none" w:sz="0" w:space="0" w:color="auto"/>
      </w:divBdr>
    </w:div>
    <w:div w:id="2035299315">
      <w:bodyDiv w:val="1"/>
      <w:marLeft w:val="0"/>
      <w:marRight w:val="0"/>
      <w:marTop w:val="0"/>
      <w:marBottom w:val="0"/>
      <w:divBdr>
        <w:top w:val="none" w:sz="0" w:space="0" w:color="auto"/>
        <w:left w:val="none" w:sz="0" w:space="0" w:color="auto"/>
        <w:bottom w:val="none" w:sz="0" w:space="0" w:color="auto"/>
        <w:right w:val="none" w:sz="0" w:space="0" w:color="auto"/>
      </w:divBdr>
    </w:div>
    <w:div w:id="208190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s.infocmilitar@tjmt.jus.br" TargetMode="External"/><Relationship Id="rId13" Type="http://schemas.openxmlformats.org/officeDocument/2006/relationships/hyperlink" Target="https://www.gov.br/empresas-e-negocios/pt-br/empreendedo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116-de-21-de-dezembro-de-2021" TargetMode="External"/><Relationship Id="rId23" Type="http://schemas.openxmlformats.org/officeDocument/2006/relationships/customXml" Target="../customXml/item3.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ara%20militar.aquisicoes@tjmt.jus.br" TargetMode="External"/><Relationship Id="rId14" Type="http://schemas.openxmlformats.org/officeDocument/2006/relationships/hyperlink" Target="https://www.gov.br/economia/pt-br/assuntos/drei/legislacao/arquivos/legislacoes-federais/indrei772020.pdf" TargetMode="External"/><Relationship Id="rId22" Type="http://schemas.openxmlformats.org/officeDocument/2006/relationships/customXml" Target="../customXml/item2.xml"/></Relationships>
</file>

<file path=word/_rels/footer1.xml.rels><?xml version="1.0" encoding="UTF-8" standalone="yes"?>
<Relationships xmlns="http://schemas.openxmlformats.org/package/2006/relationships"><Relationship Id="rId2" Type="http://schemas.openxmlformats.org/officeDocument/2006/relationships/hyperlink" Target="mailto:militar.aquisicoes@tjmt.jus.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8C66D1-1FB0-480B-A4FC-1DC7C8CCFB35}">
  <ds:schemaRefs>
    <ds:schemaRef ds:uri="http://schemas.openxmlformats.org/officeDocument/2006/bibliography"/>
  </ds:schemaRefs>
</ds:datastoreItem>
</file>

<file path=customXml/itemProps2.xml><?xml version="1.0" encoding="utf-8"?>
<ds:datastoreItem xmlns:ds="http://schemas.openxmlformats.org/officeDocument/2006/customXml" ds:itemID="{C5DE9E47-8CDD-4CD8-AE8D-44E1982843AE}"/>
</file>

<file path=customXml/itemProps3.xml><?xml version="1.0" encoding="utf-8"?>
<ds:datastoreItem xmlns:ds="http://schemas.openxmlformats.org/officeDocument/2006/customXml" ds:itemID="{8FBB14F7-8A0D-45DD-9C89-EA503E368FC2}"/>
</file>

<file path=customXml/itemProps4.xml><?xml version="1.0" encoding="utf-8"?>
<ds:datastoreItem xmlns:ds="http://schemas.openxmlformats.org/officeDocument/2006/customXml" ds:itemID="{ED208CFB-5228-4CBB-A49A-1B07BB3883AC}"/>
</file>

<file path=docProps/app.xml><?xml version="1.0" encoding="utf-8"?>
<Properties xmlns="http://schemas.openxmlformats.org/officeDocument/2006/extended-properties" xmlns:vt="http://schemas.openxmlformats.org/officeDocument/2006/docPropsVTypes">
  <Template>Normal</Template>
  <TotalTime>0</TotalTime>
  <Pages>26</Pages>
  <Words>8598</Words>
  <Characters>46434</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Tribunal de Justiça MT</Company>
  <LinksUpToDate>false</LinksUpToDate>
  <CharactersWithSpaces>54923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Carlos Mataveli</dc:creator>
  <cp:lastModifiedBy>Fabio Cezar De Mattos</cp:lastModifiedBy>
  <cp:revision>2</cp:revision>
  <cp:lastPrinted>2024-07-24T20:58:00Z</cp:lastPrinted>
  <dcterms:created xsi:type="dcterms:W3CDTF">2026-02-26T18:28:00Z</dcterms:created>
  <dcterms:modified xsi:type="dcterms:W3CDTF">2026-02-26T18:28:00Z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2023-03-09T23:05:44Z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04e71277-d039-4e84-b6da-ed3f86b453f5</vt:lpwstr>
  </property>
  <property fmtid="{D5CDD505-2E9C-101B-9397-08002B2CF9AE}" pid="7" name="MSIP_Label_defa4170-0d19-0005-0004-bc88714345d2_ActionId">
    <vt:lpwstr>7befa1cd-7d89-4a0d-a3e1-1b136a624285</vt:lpwstr>
  </property>
  <property fmtid="{D5CDD505-2E9C-101B-9397-08002B2CF9AE}" pid="8" name="MSIP_Label_defa4170-0d19-0005-0004-bc88714345d2_ContentBits">
    <vt:lpwstr>0</vt:lpwstr>
  </property>
  <property fmtid="{D5CDD505-2E9C-101B-9397-08002B2CF9AE}" pid="9" name="ContentTypeId">
    <vt:lpwstr>0x0101006078CD9D5A84BF45A79485737130D960</vt:lpwstr>
  </property>
  <property fmtid="{D5CDD505-2E9C-101B-9397-08002B2CF9AE}" pid="10" name="MediaServiceImageTags">
    <vt:lpwstr/>
  </property>
</Properties>
</file>